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800" w:rsidRPr="00BF4443" w:rsidRDefault="003D4800" w:rsidP="003D4800">
      <w:pPr>
        <w:jc w:val="center"/>
        <w:rPr>
          <w:rFonts w:ascii="KZ Times New Roman" w:hAnsi="KZ Times New Roman"/>
          <w:b/>
          <w:sz w:val="24"/>
          <w:szCs w:val="24"/>
          <w:lang w:val="ru-MO"/>
        </w:rPr>
      </w:pPr>
      <w:r w:rsidRPr="00BF4443">
        <w:rPr>
          <w:rFonts w:ascii="KZ Times New Roman" w:hAnsi="KZ Times New Roman"/>
          <w:b/>
          <w:sz w:val="24"/>
          <w:szCs w:val="24"/>
          <w:lang w:val="ru-MO"/>
        </w:rPr>
        <w:t>1.</w:t>
      </w:r>
      <w:r>
        <w:rPr>
          <w:rFonts w:ascii="KZ Times New Roman" w:hAnsi="KZ Times New Roman"/>
          <w:b/>
          <w:sz w:val="24"/>
          <w:szCs w:val="24"/>
          <w:lang w:val="ru-MO"/>
        </w:rPr>
        <w:t>9</w:t>
      </w:r>
      <w:r w:rsidRPr="00F75BD3">
        <w:rPr>
          <w:rFonts w:ascii="KZ Times New Roman" w:hAnsi="KZ Times New Roman"/>
          <w:b/>
          <w:sz w:val="24"/>
          <w:szCs w:val="24"/>
          <w:lang w:val="ru-MO"/>
        </w:rPr>
        <w:t xml:space="preserve"> </w:t>
      </w:r>
      <w:r w:rsidRPr="00F75BD3">
        <w:rPr>
          <w:b/>
          <w:sz w:val="24"/>
          <w:szCs w:val="24"/>
          <w:lang w:val="kk-KZ"/>
        </w:rPr>
        <w:t>Ұ</w:t>
      </w:r>
      <w:proofErr w:type="gramStart"/>
      <w:r w:rsidRPr="00F75BD3">
        <w:rPr>
          <w:b/>
          <w:sz w:val="24"/>
          <w:szCs w:val="24"/>
          <w:lang w:val="kk-KZ"/>
        </w:rPr>
        <w:t>зақ мерз</w:t>
      </w:r>
      <w:proofErr w:type="gramEnd"/>
      <w:r w:rsidRPr="00F75BD3">
        <w:rPr>
          <w:b/>
          <w:sz w:val="24"/>
          <w:szCs w:val="24"/>
          <w:lang w:val="kk-KZ"/>
        </w:rPr>
        <w:t>імді активтер есебі</w:t>
      </w:r>
    </w:p>
    <w:p w:rsidR="003D4800" w:rsidRPr="00BF4443" w:rsidRDefault="003D4800" w:rsidP="003D4800">
      <w:pPr>
        <w:jc w:val="center"/>
        <w:rPr>
          <w:rFonts w:ascii="KZ Times New Roman" w:hAnsi="KZ Times New Roman"/>
          <w:b/>
          <w:sz w:val="24"/>
          <w:szCs w:val="24"/>
          <w:lang w:val="ru-MO"/>
        </w:rPr>
      </w:pPr>
    </w:p>
    <w:p w:rsidR="003D4800" w:rsidRPr="003D4800" w:rsidRDefault="003D4800" w:rsidP="003D4800">
      <w:pPr>
        <w:shd w:val="clear" w:color="auto" w:fill="FFFFFF"/>
        <w:autoSpaceDE w:val="0"/>
        <w:autoSpaceDN w:val="0"/>
        <w:adjustRightInd w:val="0"/>
        <w:ind w:firstLine="540"/>
        <w:jc w:val="both"/>
        <w:rPr>
          <w:sz w:val="24"/>
          <w:szCs w:val="24"/>
          <w:lang w:val="kk-KZ"/>
        </w:rPr>
      </w:pPr>
      <w:r w:rsidRPr="00F75BD3">
        <w:rPr>
          <w:noProof/>
          <w:color w:val="000000"/>
          <w:sz w:val="24"/>
          <w:szCs w:val="24"/>
          <w:lang w:val="kk-KZ"/>
        </w:rPr>
        <w:t>Негізгі құралдар есебі №16 «</w:t>
      </w:r>
      <w:r w:rsidRPr="00F75BD3">
        <w:rPr>
          <w:bCs/>
          <w:sz w:val="24"/>
          <w:szCs w:val="24"/>
          <w:lang w:val="kk-KZ"/>
        </w:rPr>
        <w:t>Негізгі құралдар</w:t>
      </w:r>
      <w:r w:rsidRPr="00F75BD3">
        <w:rPr>
          <w:noProof/>
          <w:color w:val="000000"/>
          <w:sz w:val="24"/>
          <w:szCs w:val="24"/>
          <w:lang w:val="kk-KZ"/>
        </w:rPr>
        <w:t xml:space="preserve">» халықаралық қаржылық есеп стандартына сәйкес жүргізіледі. </w:t>
      </w:r>
      <w:r w:rsidRPr="003D4800">
        <w:rPr>
          <w:noProof/>
          <w:color w:val="000000"/>
          <w:sz w:val="24"/>
          <w:szCs w:val="24"/>
          <w:lang w:val="kk-KZ"/>
        </w:rPr>
        <w:t>Аталған стандартқа сәйкес негізгі құрал деп</w:t>
      </w:r>
      <w:r w:rsidRPr="003D4800">
        <w:rPr>
          <w:color w:val="303030"/>
          <w:sz w:val="24"/>
          <w:szCs w:val="24"/>
          <w:lang w:val="kk-KZ"/>
        </w:rPr>
        <w:t xml:space="preserve"> </w:t>
      </w:r>
      <w:r w:rsidRPr="003D4800">
        <w:rPr>
          <w:noProof/>
          <w:color w:val="000000"/>
          <w:sz w:val="24"/>
          <w:szCs w:val="24"/>
          <w:lang w:val="kk-KZ"/>
        </w:rPr>
        <w:t xml:space="preserve"> кәсіпорында өнім өндіру, тауарларды тасымалдау немесе қызмет көрсету үшін, басқа көсіпорынға жалға беру үшін немссс әкімшілік мақсатта пайдаланылатын және бір операциялық циклдан немесе кезеңнен (І  жылдан) артық мерзім ішінде пайдаланады деп болжанатын материалдық активтерді айтады.</w:t>
      </w:r>
    </w:p>
    <w:p w:rsidR="003D4800" w:rsidRPr="003D4800" w:rsidRDefault="003D4800" w:rsidP="003D4800">
      <w:pPr>
        <w:shd w:val="clear" w:color="auto" w:fill="FFFFFF"/>
        <w:autoSpaceDE w:val="0"/>
        <w:autoSpaceDN w:val="0"/>
        <w:adjustRightInd w:val="0"/>
        <w:ind w:firstLine="540"/>
        <w:jc w:val="both"/>
        <w:rPr>
          <w:sz w:val="24"/>
          <w:szCs w:val="24"/>
          <w:lang w:val="kk-KZ"/>
        </w:rPr>
      </w:pPr>
      <w:r w:rsidRPr="003D4800">
        <w:rPr>
          <w:noProof/>
          <w:color w:val="000000"/>
          <w:sz w:val="24"/>
          <w:szCs w:val="24"/>
          <w:lang w:val="kk-KZ"/>
        </w:rPr>
        <w:t>Негізгі құралға қозғалмайтын мүлік, жер</w:t>
      </w:r>
      <w:r>
        <w:rPr>
          <w:noProof/>
          <w:color w:val="000000"/>
          <w:sz w:val="24"/>
          <w:szCs w:val="24"/>
          <w:lang w:val="kk-KZ"/>
        </w:rPr>
        <w:t xml:space="preserve">, </w:t>
      </w:r>
      <w:r w:rsidRPr="003D4800">
        <w:rPr>
          <w:noProof/>
          <w:color w:val="000000"/>
          <w:sz w:val="24"/>
          <w:szCs w:val="24"/>
          <w:lang w:val="kk-KZ"/>
        </w:rPr>
        <w:t>үйлер мен ғимараттар, өткізгіш тетік, машина мен жабдықтар, өлшеу және реттеу аспаптары мен қондырғылары, есептеу машиналары, көлік құралдары, аспаптар, шаруашылық құрал-саймандар, және т.б. жатады.</w:t>
      </w:r>
    </w:p>
    <w:p w:rsidR="003D4800" w:rsidRPr="003D4800" w:rsidRDefault="003D4800" w:rsidP="003D4800">
      <w:pPr>
        <w:shd w:val="clear" w:color="auto" w:fill="FFFFFF"/>
        <w:autoSpaceDE w:val="0"/>
        <w:autoSpaceDN w:val="0"/>
        <w:adjustRightInd w:val="0"/>
        <w:ind w:firstLine="540"/>
        <w:jc w:val="both"/>
        <w:rPr>
          <w:sz w:val="24"/>
          <w:szCs w:val="24"/>
          <w:lang w:val="kk-KZ"/>
        </w:rPr>
      </w:pPr>
      <w:r w:rsidRPr="003D4800">
        <w:rPr>
          <w:noProof/>
          <w:color w:val="000000"/>
          <w:sz w:val="24"/>
          <w:szCs w:val="24"/>
          <w:lang w:val="kk-KZ"/>
        </w:rPr>
        <w:t>Негізгі құралдар объектісі төмендегі шартқа сай келсе актив ретінде танылуы (есепке алуға) тиісті:</w:t>
      </w:r>
    </w:p>
    <w:p w:rsidR="003D4800" w:rsidRPr="003D4800" w:rsidRDefault="003D4800" w:rsidP="003D4800">
      <w:pPr>
        <w:shd w:val="clear" w:color="auto" w:fill="FFFFFF"/>
        <w:autoSpaceDE w:val="0"/>
        <w:autoSpaceDN w:val="0"/>
        <w:adjustRightInd w:val="0"/>
        <w:ind w:firstLine="540"/>
        <w:jc w:val="both"/>
        <w:rPr>
          <w:noProof/>
          <w:color w:val="000000"/>
          <w:sz w:val="24"/>
          <w:szCs w:val="24"/>
          <w:lang w:val="kk-KZ"/>
        </w:rPr>
      </w:pPr>
      <w:r w:rsidRPr="003D4800">
        <w:rPr>
          <w:noProof/>
          <w:color w:val="000000"/>
          <w:sz w:val="24"/>
          <w:szCs w:val="24"/>
          <w:lang w:val="kk-KZ"/>
        </w:rPr>
        <w:t xml:space="preserve">а) егер кәсіпорынның активпен байланысты болашақ экономикалық пайда алатынын аса үлкен ықтималдықпен сендіру мүмкін болса; </w:t>
      </w:r>
    </w:p>
    <w:p w:rsidR="003D4800" w:rsidRPr="003D4800" w:rsidRDefault="003D4800" w:rsidP="003D4800">
      <w:pPr>
        <w:shd w:val="clear" w:color="auto" w:fill="FFFFFF"/>
        <w:autoSpaceDE w:val="0"/>
        <w:autoSpaceDN w:val="0"/>
        <w:adjustRightInd w:val="0"/>
        <w:ind w:firstLine="540"/>
        <w:jc w:val="both"/>
        <w:rPr>
          <w:sz w:val="24"/>
          <w:szCs w:val="24"/>
          <w:lang w:val="kk-KZ"/>
        </w:rPr>
      </w:pPr>
      <w:r w:rsidRPr="003D4800">
        <w:rPr>
          <w:noProof/>
          <w:color w:val="000000"/>
          <w:sz w:val="24"/>
          <w:szCs w:val="24"/>
          <w:lang w:val="kk-KZ"/>
        </w:rPr>
        <w:t>ә) егер   кәсіпорын   үшін   оларды сатып алуға кеткен нақты шығындарды сенімді түрде бағалау мүмкін болса.</w:t>
      </w:r>
    </w:p>
    <w:p w:rsidR="003D4800" w:rsidRDefault="003D4800" w:rsidP="003D4800">
      <w:pPr>
        <w:shd w:val="clear" w:color="auto" w:fill="FFFFFF"/>
        <w:autoSpaceDE w:val="0"/>
        <w:autoSpaceDN w:val="0"/>
        <w:adjustRightInd w:val="0"/>
        <w:ind w:firstLine="540"/>
        <w:jc w:val="both"/>
        <w:rPr>
          <w:noProof/>
          <w:color w:val="000000"/>
          <w:sz w:val="24"/>
          <w:szCs w:val="24"/>
          <w:lang w:val="kk-KZ"/>
        </w:rPr>
      </w:pPr>
      <w:r w:rsidRPr="003D4800">
        <w:rPr>
          <w:noProof/>
          <w:color w:val="000000"/>
          <w:sz w:val="24"/>
          <w:szCs w:val="24"/>
          <w:lang w:val="kk-KZ"/>
        </w:rPr>
        <w:t xml:space="preserve">Негізгі құрал есебін ойдағыдай жүргізу үшін жүйелеп топтастыру қажет. </w:t>
      </w:r>
    </w:p>
    <w:p w:rsidR="003D4800" w:rsidRPr="003D4800" w:rsidRDefault="003D4800" w:rsidP="003D4800">
      <w:pPr>
        <w:shd w:val="clear" w:color="auto" w:fill="FFFFFF"/>
        <w:autoSpaceDE w:val="0"/>
        <w:autoSpaceDN w:val="0"/>
        <w:adjustRightInd w:val="0"/>
        <w:ind w:firstLine="540"/>
        <w:jc w:val="both"/>
        <w:rPr>
          <w:sz w:val="24"/>
          <w:szCs w:val="24"/>
          <w:lang w:val="kk-KZ"/>
        </w:rPr>
      </w:pPr>
      <w:r w:rsidRPr="00E8358F">
        <w:rPr>
          <w:noProof/>
          <w:color w:val="000000"/>
          <w:sz w:val="24"/>
          <w:szCs w:val="24"/>
          <w:lang w:val="kk-KZ"/>
        </w:rPr>
        <w:t xml:space="preserve">Барлық негізгі құралдар өздерінің </w:t>
      </w:r>
      <w:r w:rsidRPr="00E8358F">
        <w:rPr>
          <w:i/>
          <w:noProof/>
          <w:color w:val="000000"/>
          <w:sz w:val="24"/>
          <w:szCs w:val="24"/>
          <w:lang w:val="kk-KZ"/>
        </w:rPr>
        <w:t>өндіріске қатысына қарай</w:t>
      </w:r>
      <w:r w:rsidRPr="00E8358F">
        <w:rPr>
          <w:noProof/>
          <w:color w:val="000000"/>
          <w:sz w:val="24"/>
          <w:szCs w:val="24"/>
          <w:lang w:val="kk-KZ"/>
        </w:rPr>
        <w:t xml:space="preserve"> өндірістік және өндірістік емес болып екіге бөлінеді. </w:t>
      </w:r>
      <w:r w:rsidRPr="003D4800">
        <w:rPr>
          <w:i/>
          <w:noProof/>
          <w:color w:val="000000"/>
          <w:sz w:val="24"/>
          <w:szCs w:val="24"/>
          <w:lang w:val="kk-KZ"/>
        </w:rPr>
        <w:t>Өндірістік негізгі құрал</w:t>
      </w:r>
      <w:r w:rsidRPr="003D4800">
        <w:rPr>
          <w:noProof/>
          <w:color w:val="000000"/>
          <w:sz w:val="24"/>
          <w:szCs w:val="24"/>
          <w:lang w:val="kk-KZ"/>
        </w:rPr>
        <w:t xml:space="preserve"> деп өндірісте қызмет ететін, пайдалы құралды айтады. Оларға: өндіріске арналған үйлер, ғимараттар, өткізгіштік тетік, көлік тасымалдау құралдары, әртүрлі станоктар, двигательдер, құрал-саймандар, өлшеуіш аспаптар, және т.б. жатады.</w:t>
      </w:r>
    </w:p>
    <w:p w:rsidR="003D4800" w:rsidRPr="003D4800" w:rsidRDefault="003D4800" w:rsidP="003D4800">
      <w:pPr>
        <w:shd w:val="clear" w:color="auto" w:fill="FFFFFF"/>
        <w:autoSpaceDE w:val="0"/>
        <w:autoSpaceDN w:val="0"/>
        <w:adjustRightInd w:val="0"/>
        <w:ind w:firstLine="540"/>
        <w:jc w:val="both"/>
        <w:rPr>
          <w:sz w:val="24"/>
          <w:szCs w:val="24"/>
          <w:lang w:val="kk-KZ"/>
        </w:rPr>
      </w:pPr>
      <w:r w:rsidRPr="003D4800">
        <w:rPr>
          <w:i/>
          <w:noProof/>
          <w:color w:val="000000"/>
          <w:sz w:val="24"/>
          <w:szCs w:val="24"/>
          <w:lang w:val="kk-KZ"/>
        </w:rPr>
        <w:t>Өндірістік емес негізгі құрал</w:t>
      </w:r>
      <w:r w:rsidRPr="003D4800">
        <w:rPr>
          <w:noProof/>
          <w:color w:val="000000"/>
          <w:sz w:val="24"/>
          <w:szCs w:val="24"/>
          <w:lang w:val="kk-KZ"/>
        </w:rPr>
        <w:t xml:space="preserve"> қатарына шаруашылық өндірістің басқа салаларында пайдаланылатын негізгі құрал жатқызылады. Оларға: тұрмыстық үй-жай (коммуналдық) шаруашылықтарда, денсаулық сақтау, әлеуметтік қамсыздандыру, білім беру және мәдениет салаларында пайдаланылатын негізгі құралдар және т.б. жатады. Негізгі құралдар өнеркәсіптік ауыл шаруашылығы, орман, тасымалдау, байланыс, құрылыс, материалдық-техникалық жабдықтау және сату, өткізу   әосіпорындары,   қоғамдық   тамақтандыру,   басқа   ұйымдар,</w:t>
      </w:r>
      <w:r>
        <w:rPr>
          <w:noProof/>
          <w:color w:val="000000"/>
          <w:sz w:val="24"/>
          <w:szCs w:val="24"/>
          <w:lang w:val="kk-KZ"/>
        </w:rPr>
        <w:t xml:space="preserve"> </w:t>
      </w:r>
      <w:r w:rsidRPr="003D4800">
        <w:rPr>
          <w:noProof/>
          <w:color w:val="000000"/>
          <w:sz w:val="24"/>
          <w:szCs w:val="24"/>
          <w:lang w:val="kk-KZ"/>
        </w:rPr>
        <w:t>әлеуметтік   сақтандыру,   ғылым   және   білім   беру,   ғылыми   көмек көрсету және т.б. салалар бойынша топтастырылады.</w:t>
      </w:r>
    </w:p>
    <w:p w:rsidR="003D4800" w:rsidRPr="00E8358F"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E8358F">
        <w:rPr>
          <w:i/>
          <w:noProof/>
          <w:color w:val="000000"/>
          <w:sz w:val="24"/>
          <w:szCs w:val="24"/>
          <w:lang w:val="kk-KZ"/>
        </w:rPr>
        <w:t>Негізгі құрал пайдалану мақсаты және қызметіне қарай</w:t>
      </w:r>
      <w:r w:rsidRPr="00E8358F">
        <w:rPr>
          <w:noProof/>
          <w:color w:val="000000"/>
          <w:sz w:val="24"/>
          <w:szCs w:val="24"/>
          <w:lang w:val="kk-KZ"/>
        </w:rPr>
        <w:t xml:space="preserve"> мынадай топтарға бөлінеді:</w:t>
      </w:r>
    </w:p>
    <w:p w:rsidR="003D4800" w:rsidRPr="00B44C78" w:rsidRDefault="003D4800" w:rsidP="003D4800">
      <w:pPr>
        <w:numPr>
          <w:ilvl w:val="2"/>
          <w:numId w:val="2"/>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Жер  (кәсіпорында пайдаланатын барлық жер).</w:t>
      </w:r>
    </w:p>
    <w:p w:rsidR="003D4800" w:rsidRPr="00B44C78" w:rsidRDefault="003D4800" w:rsidP="003D4800">
      <w:pPr>
        <w:numPr>
          <w:ilvl w:val="2"/>
          <w:numId w:val="2"/>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Өндірістік ғимараттар мен құрылғылар.</w:t>
      </w:r>
    </w:p>
    <w:p w:rsidR="003D4800" w:rsidRPr="00B44C78" w:rsidRDefault="003D4800" w:rsidP="003D4800">
      <w:pPr>
        <w:numPr>
          <w:ilvl w:val="2"/>
          <w:numId w:val="2"/>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Машина мен жабдықтар, өткізгіш тетіктер.</w:t>
      </w:r>
    </w:p>
    <w:p w:rsidR="003D4800" w:rsidRPr="00B44C78" w:rsidRDefault="003D4800" w:rsidP="003D4800">
      <w:pPr>
        <w:numPr>
          <w:ilvl w:val="2"/>
          <w:numId w:val="2"/>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Көлік құралдары</w:t>
      </w:r>
    </w:p>
    <w:p w:rsidR="003D4800" w:rsidRPr="00B44C78" w:rsidRDefault="003D4800" w:rsidP="003D4800">
      <w:pPr>
        <w:numPr>
          <w:ilvl w:val="2"/>
          <w:numId w:val="2"/>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Басқадай негізгі құралдар.</w:t>
      </w:r>
    </w:p>
    <w:p w:rsidR="003D4800" w:rsidRPr="00E8358F" w:rsidRDefault="003D4800" w:rsidP="003D4800">
      <w:pPr>
        <w:shd w:val="clear" w:color="auto" w:fill="FFFFFF"/>
        <w:autoSpaceDE w:val="0"/>
        <w:autoSpaceDN w:val="0"/>
        <w:adjustRightInd w:val="0"/>
        <w:jc w:val="both"/>
        <w:rPr>
          <w:sz w:val="24"/>
          <w:szCs w:val="24"/>
          <w:lang w:val="kk-KZ"/>
        </w:rPr>
      </w:pPr>
      <w:r w:rsidRPr="00B44C78">
        <w:rPr>
          <w:noProof/>
          <w:color w:val="000000"/>
          <w:sz w:val="24"/>
          <w:szCs w:val="24"/>
        </w:rPr>
        <w:t xml:space="preserve">    </w:t>
      </w:r>
      <w:r>
        <w:rPr>
          <w:noProof/>
          <w:color w:val="000000"/>
          <w:sz w:val="24"/>
          <w:szCs w:val="24"/>
          <w:lang w:val="kk-KZ"/>
        </w:rPr>
        <w:tab/>
      </w:r>
      <w:r w:rsidRPr="00E8358F">
        <w:rPr>
          <w:noProof/>
          <w:color w:val="000000"/>
          <w:sz w:val="24"/>
          <w:szCs w:val="24"/>
          <w:lang w:val="kk-KZ"/>
        </w:rPr>
        <w:t xml:space="preserve"> </w:t>
      </w:r>
      <w:r w:rsidRPr="00E8358F">
        <w:rPr>
          <w:i/>
          <w:noProof/>
          <w:color w:val="000000"/>
          <w:sz w:val="24"/>
          <w:szCs w:val="24"/>
          <w:lang w:val="kk-KZ"/>
        </w:rPr>
        <w:t>Негізгі құрал кімнің меншігінде, иелігінде екендігіне қарай</w:t>
      </w:r>
      <w:r>
        <w:rPr>
          <w:noProof/>
          <w:color w:val="000000"/>
          <w:sz w:val="24"/>
          <w:szCs w:val="24"/>
          <w:lang w:val="kk-KZ"/>
        </w:rPr>
        <w:t xml:space="preserve"> ме</w:t>
      </w:r>
      <w:r w:rsidRPr="00E8358F">
        <w:rPr>
          <w:noProof/>
          <w:color w:val="000000"/>
          <w:sz w:val="24"/>
          <w:szCs w:val="24"/>
          <w:lang w:val="kk-KZ"/>
        </w:rPr>
        <w:t>ншікті яғни кәсіпорынның өзіне тиісті және уақытша жалға алынған болып екіге бөлінеді.</w:t>
      </w:r>
    </w:p>
    <w:p w:rsidR="003D4800" w:rsidRPr="003D4800" w:rsidRDefault="003D4800" w:rsidP="003D4800">
      <w:pPr>
        <w:shd w:val="clear" w:color="auto" w:fill="FFFFFF"/>
        <w:autoSpaceDE w:val="0"/>
        <w:autoSpaceDN w:val="0"/>
        <w:adjustRightInd w:val="0"/>
        <w:jc w:val="both"/>
        <w:rPr>
          <w:sz w:val="24"/>
          <w:szCs w:val="24"/>
          <w:lang w:val="kk-KZ"/>
        </w:rPr>
      </w:pPr>
      <w:r w:rsidRPr="00E8358F">
        <w:rPr>
          <w:noProof/>
          <w:color w:val="000000"/>
          <w:sz w:val="24"/>
          <w:szCs w:val="24"/>
          <w:lang w:val="kk-KZ"/>
        </w:rPr>
        <w:t xml:space="preserve">    </w:t>
      </w:r>
      <w:r>
        <w:rPr>
          <w:noProof/>
          <w:color w:val="000000"/>
          <w:sz w:val="24"/>
          <w:szCs w:val="24"/>
          <w:lang w:val="kk-KZ"/>
        </w:rPr>
        <w:tab/>
      </w:r>
      <w:r w:rsidRPr="003D4800">
        <w:rPr>
          <w:noProof/>
          <w:color w:val="000000"/>
          <w:sz w:val="24"/>
          <w:szCs w:val="24"/>
          <w:lang w:val="kk-KZ"/>
        </w:rPr>
        <w:t>Халықаралық бухгалтерлік есеп стандартына сәйкес негізгі құралдарды бағалаудың түрлері:</w:t>
      </w:r>
    </w:p>
    <w:p w:rsidR="003D4800" w:rsidRPr="00B44C78" w:rsidRDefault="003D4800" w:rsidP="003D4800">
      <w:pPr>
        <w:numPr>
          <w:ilvl w:val="2"/>
          <w:numId w:val="3"/>
        </w:numPr>
        <w:shd w:val="clear" w:color="auto" w:fill="FFFFFF"/>
        <w:tabs>
          <w:tab w:val="left" w:pos="993"/>
        </w:tabs>
        <w:autoSpaceDE w:val="0"/>
        <w:autoSpaceDN w:val="0"/>
        <w:adjustRightInd w:val="0"/>
        <w:ind w:hanging="2160"/>
        <w:jc w:val="both"/>
        <w:rPr>
          <w:sz w:val="24"/>
          <w:szCs w:val="24"/>
        </w:rPr>
      </w:pPr>
      <w:r>
        <w:rPr>
          <w:noProof/>
          <w:color w:val="000000"/>
          <w:sz w:val="24"/>
          <w:szCs w:val="24"/>
        </w:rPr>
        <w:t>бастапқы</w:t>
      </w:r>
      <w:r w:rsidRPr="00B44C78">
        <w:rPr>
          <w:noProof/>
          <w:color w:val="000000"/>
          <w:sz w:val="24"/>
          <w:szCs w:val="24"/>
        </w:rPr>
        <w:t xml:space="preserve"> құны</w:t>
      </w:r>
      <w:r>
        <w:rPr>
          <w:noProof/>
          <w:color w:val="000000"/>
          <w:sz w:val="24"/>
          <w:szCs w:val="24"/>
          <w:lang w:val="kk-KZ"/>
        </w:rPr>
        <w:t>;</w:t>
      </w:r>
    </w:p>
    <w:p w:rsidR="003D4800" w:rsidRPr="00B44C78" w:rsidRDefault="003D4800" w:rsidP="003D4800">
      <w:pPr>
        <w:numPr>
          <w:ilvl w:val="2"/>
          <w:numId w:val="3"/>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жойылу құны</w:t>
      </w:r>
      <w:r>
        <w:rPr>
          <w:noProof/>
          <w:color w:val="000000"/>
          <w:sz w:val="24"/>
          <w:szCs w:val="24"/>
          <w:lang w:val="kk-KZ"/>
        </w:rPr>
        <w:t>;</w:t>
      </w:r>
    </w:p>
    <w:p w:rsidR="003D4800" w:rsidRPr="00B44C78" w:rsidRDefault="003D4800" w:rsidP="003D4800">
      <w:pPr>
        <w:numPr>
          <w:ilvl w:val="2"/>
          <w:numId w:val="3"/>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амортизациялық (тозу) құны</w:t>
      </w:r>
      <w:r>
        <w:rPr>
          <w:noProof/>
          <w:color w:val="000000"/>
          <w:sz w:val="24"/>
          <w:szCs w:val="24"/>
          <w:lang w:val="kk-KZ"/>
        </w:rPr>
        <w:t>;</w:t>
      </w:r>
    </w:p>
    <w:p w:rsidR="003D4800" w:rsidRPr="00B44C78" w:rsidRDefault="003D4800" w:rsidP="003D4800">
      <w:pPr>
        <w:numPr>
          <w:ilvl w:val="2"/>
          <w:numId w:val="3"/>
        </w:numPr>
        <w:shd w:val="clear" w:color="auto" w:fill="FFFFFF"/>
        <w:tabs>
          <w:tab w:val="left" w:pos="993"/>
        </w:tabs>
        <w:autoSpaceDE w:val="0"/>
        <w:autoSpaceDN w:val="0"/>
        <w:adjustRightInd w:val="0"/>
        <w:ind w:hanging="2160"/>
        <w:jc w:val="both"/>
        <w:rPr>
          <w:sz w:val="24"/>
          <w:szCs w:val="24"/>
        </w:rPr>
      </w:pPr>
      <w:r w:rsidRPr="00B44C78">
        <w:rPr>
          <w:noProof/>
          <w:color w:val="000000"/>
          <w:sz w:val="24"/>
          <w:szCs w:val="24"/>
        </w:rPr>
        <w:t>әділетті (сатып өткізу) құны</w:t>
      </w:r>
      <w:r>
        <w:rPr>
          <w:noProof/>
          <w:color w:val="000000"/>
          <w:sz w:val="24"/>
          <w:szCs w:val="24"/>
          <w:lang w:val="kk-KZ"/>
        </w:rPr>
        <w:t>;</w:t>
      </w:r>
    </w:p>
    <w:p w:rsidR="003D4800" w:rsidRPr="00B44C78" w:rsidRDefault="003D4800" w:rsidP="003D4800">
      <w:pPr>
        <w:numPr>
          <w:ilvl w:val="2"/>
          <w:numId w:val="3"/>
        </w:numPr>
        <w:shd w:val="clear" w:color="auto" w:fill="FFFFFF"/>
        <w:tabs>
          <w:tab w:val="left" w:pos="993"/>
        </w:tabs>
        <w:autoSpaceDE w:val="0"/>
        <w:autoSpaceDN w:val="0"/>
        <w:adjustRightInd w:val="0"/>
        <w:ind w:hanging="2160"/>
        <w:jc w:val="both"/>
        <w:rPr>
          <w:noProof/>
          <w:color w:val="000000"/>
          <w:sz w:val="24"/>
          <w:szCs w:val="24"/>
        </w:rPr>
      </w:pPr>
      <w:r w:rsidRPr="00B44C78">
        <w:rPr>
          <w:noProof/>
          <w:color w:val="000000"/>
          <w:sz w:val="24"/>
          <w:szCs w:val="24"/>
        </w:rPr>
        <w:t>баланстық құн</w:t>
      </w:r>
      <w:r>
        <w:rPr>
          <w:noProof/>
          <w:color w:val="000000"/>
          <w:sz w:val="24"/>
          <w:szCs w:val="24"/>
          <w:lang w:val="kk-KZ"/>
        </w:rPr>
        <w:t>;</w:t>
      </w:r>
    </w:p>
    <w:p w:rsidR="003D4800" w:rsidRPr="00B44C78" w:rsidRDefault="003D4800" w:rsidP="003D4800">
      <w:pPr>
        <w:numPr>
          <w:ilvl w:val="2"/>
          <w:numId w:val="3"/>
        </w:numPr>
        <w:tabs>
          <w:tab w:val="left" w:pos="993"/>
        </w:tabs>
        <w:ind w:hanging="2160"/>
        <w:jc w:val="both"/>
        <w:rPr>
          <w:sz w:val="24"/>
          <w:szCs w:val="24"/>
        </w:rPr>
      </w:pPr>
      <w:proofErr w:type="spellStart"/>
      <w:r w:rsidRPr="00B44C78">
        <w:rPr>
          <w:sz w:val="24"/>
          <w:szCs w:val="24"/>
        </w:rPr>
        <w:t>өтелмелі</w:t>
      </w:r>
      <w:proofErr w:type="spellEnd"/>
      <w:r w:rsidRPr="00B44C78">
        <w:rPr>
          <w:sz w:val="24"/>
          <w:szCs w:val="24"/>
        </w:rPr>
        <w:t xml:space="preserve"> </w:t>
      </w:r>
      <w:proofErr w:type="spellStart"/>
      <w:r w:rsidRPr="00B44C78">
        <w:rPr>
          <w:sz w:val="24"/>
          <w:szCs w:val="24"/>
        </w:rPr>
        <w:t>құны</w:t>
      </w:r>
      <w:proofErr w:type="spellEnd"/>
      <w:r w:rsidRPr="00B44C78">
        <w:rPr>
          <w:sz w:val="24"/>
          <w:szCs w:val="24"/>
        </w:rPr>
        <w:t xml:space="preserve"> </w:t>
      </w:r>
    </w:p>
    <w:p w:rsidR="003D4800" w:rsidRPr="00BF4443" w:rsidRDefault="003D4800" w:rsidP="003D4800">
      <w:pPr>
        <w:shd w:val="clear" w:color="auto" w:fill="FFFFFF"/>
        <w:ind w:right="24" w:firstLine="629"/>
        <w:jc w:val="both"/>
        <w:rPr>
          <w:color w:val="000000"/>
          <w:sz w:val="24"/>
          <w:szCs w:val="24"/>
          <w:lang w:val="kk-KZ"/>
        </w:rPr>
      </w:pPr>
      <w:r w:rsidRPr="00B44C78">
        <w:rPr>
          <w:noProof/>
          <w:color w:val="000000"/>
          <w:sz w:val="24"/>
          <w:szCs w:val="24"/>
        </w:rPr>
        <w:t xml:space="preserve">   </w:t>
      </w:r>
      <w:r w:rsidRPr="00BF4443">
        <w:rPr>
          <w:i/>
          <w:noProof/>
          <w:color w:val="000000"/>
          <w:sz w:val="24"/>
          <w:szCs w:val="24"/>
          <w:lang w:val="kk-KZ"/>
        </w:rPr>
        <w:t>Бастапқы (тарихи)</w:t>
      </w:r>
      <w:r w:rsidRPr="00BF4443">
        <w:rPr>
          <w:noProof/>
          <w:color w:val="000000"/>
          <w:sz w:val="24"/>
          <w:szCs w:val="24"/>
          <w:lang w:val="kk-KZ"/>
        </w:rPr>
        <w:t xml:space="preserve"> құн — негізгі құралдарды сатып алуға, салуға және жасап шығаруға кеткен нақты шығындардан және сатып алу барысында төленген салық </w:t>
      </w:r>
      <w:r w:rsidRPr="00BF4443">
        <w:rPr>
          <w:noProof/>
          <w:color w:val="000000"/>
          <w:sz w:val="24"/>
          <w:szCs w:val="24"/>
          <w:lang w:val="kk-KZ"/>
        </w:rPr>
        <w:lastRenderedPageBreak/>
        <w:t>сомаларынан, сондай-ақ пайдалануға беру, тағы сол сияқты кез келген негізгі құралдарды жұмыс істеу жағдайына жеткізуге қатысты шығындардан тұрады.</w:t>
      </w:r>
    </w:p>
    <w:p w:rsidR="003D4800" w:rsidRPr="00BF4443" w:rsidRDefault="003D4800" w:rsidP="003D4800">
      <w:pPr>
        <w:shd w:val="clear" w:color="auto" w:fill="FFFFFF"/>
        <w:ind w:right="24" w:firstLine="629"/>
        <w:jc w:val="both"/>
        <w:rPr>
          <w:color w:val="000000"/>
          <w:sz w:val="24"/>
          <w:szCs w:val="24"/>
          <w:lang w:val="kk-KZ"/>
        </w:rPr>
      </w:pPr>
      <w:r w:rsidRPr="00BF4443">
        <w:rPr>
          <w:i/>
          <w:noProof/>
          <w:color w:val="000000"/>
          <w:sz w:val="24"/>
          <w:szCs w:val="24"/>
          <w:lang w:val="kk-KZ"/>
        </w:rPr>
        <w:t xml:space="preserve">Негізгі құралдардың бастапқы құны былайша қалыптасады-қайта бағаланған негізгі құралдар </w:t>
      </w:r>
      <w:r w:rsidRPr="00BF4443">
        <w:rPr>
          <w:noProof/>
          <w:color w:val="000000"/>
          <w:sz w:val="24"/>
          <w:szCs w:val="24"/>
          <w:lang w:val="kk-KZ"/>
        </w:rPr>
        <w:t>бойынша олардың қайта бағалау кезінде белгіленген төртіппен бекітіліп, есепте көрсетілген қайта қалпына келтіру құны;</w:t>
      </w:r>
    </w:p>
    <w:p w:rsidR="003D4800" w:rsidRPr="00BF4443" w:rsidRDefault="003D4800" w:rsidP="003D4800">
      <w:pPr>
        <w:shd w:val="clear" w:color="auto" w:fill="FFFFFF"/>
        <w:ind w:firstLine="709"/>
        <w:jc w:val="both"/>
        <w:rPr>
          <w:color w:val="000000"/>
          <w:sz w:val="24"/>
          <w:szCs w:val="24"/>
          <w:lang w:val="kk-KZ"/>
        </w:rPr>
      </w:pPr>
      <w:r w:rsidRPr="00BF4443">
        <w:rPr>
          <w:i/>
          <w:noProof/>
          <w:color w:val="000000"/>
          <w:sz w:val="24"/>
          <w:szCs w:val="24"/>
          <w:lang w:val="kk-KZ"/>
        </w:rPr>
        <w:t xml:space="preserve">Мердігерлік және шаруашылық тәсілмен жасалған негізгі құралдар бойынша—алуға, </w:t>
      </w:r>
      <w:r w:rsidRPr="00BF4443">
        <w:rPr>
          <w:noProof/>
          <w:color w:val="000000"/>
          <w:sz w:val="24"/>
          <w:szCs w:val="24"/>
          <w:lang w:val="kk-KZ"/>
        </w:rPr>
        <w:t>жеткізуге, құрастыруға және орнатуға кететін және объектілердің  мүліктік құнына енгізілуге тиіс басқа шығындар;</w:t>
      </w:r>
    </w:p>
    <w:p w:rsidR="003D4800" w:rsidRPr="00BF4443" w:rsidRDefault="003D4800" w:rsidP="003D4800">
      <w:pPr>
        <w:shd w:val="clear" w:color="auto" w:fill="FFFFFF"/>
        <w:ind w:right="67" w:firstLine="709"/>
        <w:jc w:val="both"/>
        <w:rPr>
          <w:color w:val="000000"/>
          <w:sz w:val="24"/>
          <w:szCs w:val="24"/>
          <w:lang w:val="kk-KZ"/>
        </w:rPr>
      </w:pPr>
      <w:r w:rsidRPr="00BF4443">
        <w:rPr>
          <w:i/>
          <w:noProof/>
          <w:color w:val="000000"/>
          <w:sz w:val="24"/>
          <w:szCs w:val="24"/>
          <w:lang w:val="kk-KZ"/>
        </w:rPr>
        <w:t>Құрастыруды қажет етпейтін басқа машиналар бойынша -</w:t>
      </w:r>
      <w:r w:rsidRPr="00BF4443">
        <w:rPr>
          <w:noProof/>
          <w:color w:val="000000"/>
          <w:sz w:val="24"/>
          <w:szCs w:val="24"/>
          <w:lang w:val="kk-KZ"/>
        </w:rPr>
        <w:t>сатып-алуға, жеткізуге кететін шығындар және оларды сатып-алуға байланысты басқа да шығындар;</w:t>
      </w:r>
    </w:p>
    <w:p w:rsidR="003D4800" w:rsidRPr="00BF4443" w:rsidRDefault="003D4800" w:rsidP="003D4800">
      <w:pPr>
        <w:shd w:val="clear" w:color="auto" w:fill="FFFFFF"/>
        <w:ind w:right="91" w:firstLine="709"/>
        <w:jc w:val="both"/>
        <w:rPr>
          <w:color w:val="000000"/>
          <w:sz w:val="24"/>
          <w:szCs w:val="24"/>
          <w:lang w:val="kk-KZ"/>
        </w:rPr>
      </w:pPr>
      <w:r w:rsidRPr="00BF4443">
        <w:rPr>
          <w:i/>
          <w:noProof/>
          <w:color w:val="000000"/>
          <w:sz w:val="24"/>
          <w:szCs w:val="24"/>
          <w:lang w:val="kk-KZ"/>
        </w:rPr>
        <w:t xml:space="preserve">Тегін алынған объектілер бойынша тапсыру </w:t>
      </w:r>
      <w:r w:rsidRPr="00BF4443">
        <w:rPr>
          <w:noProof/>
          <w:color w:val="000000"/>
          <w:sz w:val="24"/>
          <w:szCs w:val="24"/>
          <w:lang w:val="kk-KZ"/>
        </w:rPr>
        <w:t>құжаттарында көрсетілген құн (құрастыруды қажет ететін жабдықтар үшін--жеткізу және құруға кететін шығындар қоса есептеледі);</w:t>
      </w:r>
    </w:p>
    <w:p w:rsidR="003D4800" w:rsidRPr="00BF4443" w:rsidRDefault="003D4800" w:rsidP="003D4800">
      <w:pPr>
        <w:shd w:val="clear" w:color="auto" w:fill="FFFFFF"/>
        <w:ind w:right="115" w:firstLine="709"/>
        <w:jc w:val="both"/>
        <w:rPr>
          <w:color w:val="000000"/>
          <w:sz w:val="24"/>
          <w:szCs w:val="24"/>
          <w:lang w:val="kk-KZ"/>
        </w:rPr>
      </w:pPr>
      <w:r w:rsidRPr="00BF4443">
        <w:rPr>
          <w:i/>
          <w:noProof/>
          <w:color w:val="000000"/>
          <w:sz w:val="24"/>
          <w:szCs w:val="24"/>
          <w:lang w:val="kk-KZ"/>
        </w:rPr>
        <w:t xml:space="preserve">Пайдалануда болған, ақы төлеп сатып алынған объектілер бойынша </w:t>
      </w:r>
      <w:r w:rsidRPr="00BF4443">
        <w:rPr>
          <w:noProof/>
          <w:color w:val="000000"/>
          <w:sz w:val="24"/>
          <w:szCs w:val="24"/>
          <w:lang w:val="kk-KZ"/>
        </w:rPr>
        <w:t>сатып-алуға, жеткізуге байланысты шығындар және алынатын объектілердің тозу сомасын қоса есептегенде сатып-алуға кеткен шығындар (құрастыруды қажет ететін жабдықтар үшін алушының орнатуға кеткен шығындары қоса есептеледі);</w:t>
      </w:r>
    </w:p>
    <w:p w:rsidR="003D4800" w:rsidRPr="00E8358F" w:rsidRDefault="003D4800" w:rsidP="003D4800">
      <w:pPr>
        <w:ind w:firstLine="709"/>
        <w:jc w:val="both"/>
        <w:rPr>
          <w:noProof/>
          <w:color w:val="000000"/>
          <w:sz w:val="24"/>
          <w:szCs w:val="24"/>
          <w:lang w:val="kk-KZ"/>
        </w:rPr>
      </w:pPr>
      <w:r w:rsidRPr="00E8358F">
        <w:rPr>
          <w:noProof/>
          <w:color w:val="000000"/>
          <w:sz w:val="24"/>
          <w:szCs w:val="24"/>
          <w:lang w:val="kk-KZ"/>
        </w:rPr>
        <w:t xml:space="preserve">Кәсіпорынға есепке алынған негізгі құралдардың бастапқы құны тек мына жағдайларда ғана өзгереді: </w:t>
      </w:r>
    </w:p>
    <w:p w:rsidR="003D4800" w:rsidRPr="003D4800" w:rsidRDefault="003D4800" w:rsidP="003D4800">
      <w:pPr>
        <w:shd w:val="clear" w:color="auto" w:fill="FFFFFF"/>
        <w:autoSpaceDE w:val="0"/>
        <w:autoSpaceDN w:val="0"/>
        <w:adjustRightInd w:val="0"/>
        <w:ind w:firstLine="709"/>
        <w:jc w:val="both"/>
        <w:rPr>
          <w:noProof/>
          <w:color w:val="000000"/>
          <w:sz w:val="24"/>
          <w:szCs w:val="24"/>
          <w:lang w:val="kk-KZ"/>
        </w:rPr>
      </w:pPr>
      <w:r w:rsidRPr="003D4800">
        <w:rPr>
          <w:noProof/>
          <w:color w:val="000000"/>
          <w:sz w:val="24"/>
          <w:szCs w:val="24"/>
          <w:lang w:val="kk-KZ"/>
        </w:rPr>
        <w:t>1) негізгі құралдардың пайдалы қызмет ету мерзімін ұзартпай немесе қысқартпай, оның жалпы жағдайына әсер ететін қосымша күрделі қаржы жұмсағанда (кеңейткендс, жаңартқанда т.б.) немссе ішінара бұзғанда, жойғанда және бөлшектегенде;</w:t>
      </w:r>
    </w:p>
    <w:p w:rsidR="003D4800" w:rsidRPr="00E8358F"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2) негізгі құралдарды қайта бағалағанда</w:t>
      </w:r>
      <w:r>
        <w:rPr>
          <w:noProof/>
          <w:color w:val="000000"/>
          <w:sz w:val="24"/>
          <w:szCs w:val="24"/>
          <w:lang w:val="kk-KZ"/>
        </w:rPr>
        <w:t>.</w:t>
      </w:r>
    </w:p>
    <w:p w:rsidR="003D4800" w:rsidRPr="00BF4443" w:rsidRDefault="003D4800" w:rsidP="003D4800">
      <w:pPr>
        <w:shd w:val="clear" w:color="auto" w:fill="FFFFFF"/>
        <w:ind w:right="283" w:firstLine="571"/>
        <w:jc w:val="both"/>
        <w:rPr>
          <w:color w:val="000000"/>
          <w:sz w:val="24"/>
          <w:szCs w:val="24"/>
          <w:lang w:val="kk-KZ"/>
        </w:rPr>
      </w:pPr>
      <w:r w:rsidRPr="00BF4443">
        <w:rPr>
          <w:i/>
          <w:noProof/>
          <w:color w:val="000000"/>
          <w:sz w:val="24"/>
          <w:szCs w:val="24"/>
          <w:lang w:val="kk-KZ"/>
        </w:rPr>
        <w:t>Ағымды құн</w:t>
      </w:r>
      <w:r w:rsidRPr="00BF4443">
        <w:rPr>
          <w:noProof/>
          <w:color w:val="000000"/>
          <w:sz w:val="24"/>
          <w:szCs w:val="24"/>
          <w:lang w:val="kk-KZ"/>
        </w:rPr>
        <w:t xml:space="preserve"> - бұл негізгі құралдардың белгілі бір мерзімдегі нарықтық бағасы бойынша бағаланған құны.</w:t>
      </w:r>
    </w:p>
    <w:p w:rsidR="003D4800" w:rsidRPr="00BF4443" w:rsidRDefault="003D4800" w:rsidP="003D4800">
      <w:pPr>
        <w:shd w:val="clear" w:color="auto" w:fill="FFFFFF"/>
        <w:ind w:left="24" w:firstLine="504"/>
        <w:jc w:val="both"/>
        <w:rPr>
          <w:color w:val="000000"/>
          <w:sz w:val="24"/>
          <w:szCs w:val="24"/>
          <w:lang w:val="kk-KZ"/>
        </w:rPr>
      </w:pPr>
      <w:r w:rsidRPr="00BF4443">
        <w:rPr>
          <w:i/>
          <w:noProof/>
          <w:color w:val="000000"/>
          <w:sz w:val="24"/>
          <w:szCs w:val="24"/>
          <w:lang w:val="kk-KZ"/>
        </w:rPr>
        <w:t>Баланстық құн</w:t>
      </w:r>
      <w:r w:rsidRPr="00BF4443">
        <w:rPr>
          <w:noProof/>
          <w:color w:val="000000"/>
          <w:sz w:val="24"/>
          <w:szCs w:val="24"/>
          <w:lang w:val="kk-KZ"/>
        </w:rPr>
        <w:t xml:space="preserve"> - бұл бухгалтерлік есепте және қаржылық есеп-беруде көрсетілетін жинақталған тозу сомасын алып тастағандагы негізгі құралдардың бастапқы немесе ағымды құны.</w:t>
      </w:r>
    </w:p>
    <w:p w:rsidR="003D4800" w:rsidRPr="00BF4443" w:rsidRDefault="003D4800" w:rsidP="003D4800">
      <w:pPr>
        <w:shd w:val="clear" w:color="auto" w:fill="FFFFFF"/>
        <w:spacing w:before="82"/>
        <w:ind w:left="24" w:firstLine="504"/>
        <w:jc w:val="both"/>
        <w:rPr>
          <w:color w:val="000000"/>
          <w:sz w:val="24"/>
          <w:szCs w:val="24"/>
          <w:lang w:val="kk-KZ"/>
        </w:rPr>
      </w:pPr>
      <w:r w:rsidRPr="00BF4443">
        <w:rPr>
          <w:i/>
          <w:noProof/>
          <w:color w:val="000000"/>
          <w:sz w:val="24"/>
          <w:szCs w:val="24"/>
          <w:lang w:val="kk-KZ"/>
        </w:rPr>
        <w:t>Сатылу (енгізілу) құны</w:t>
      </w:r>
      <w:r w:rsidRPr="00BF4443">
        <w:rPr>
          <w:noProof/>
          <w:color w:val="000000"/>
          <w:sz w:val="24"/>
          <w:szCs w:val="24"/>
          <w:lang w:val="kk-KZ"/>
        </w:rPr>
        <w:t xml:space="preserve"> - бір-бірін жақсы білетін, мәмілеге келүге дайын тәуелсіз жақтардың (тараптардың) негізгі құралдарды өзара</w:t>
      </w:r>
      <w:r w:rsidRPr="00BF4443">
        <w:rPr>
          <w:color w:val="000000"/>
          <w:sz w:val="24"/>
          <w:szCs w:val="24"/>
          <w:lang w:val="kk-KZ"/>
        </w:rPr>
        <w:t xml:space="preserve"> </w:t>
      </w:r>
      <w:r w:rsidRPr="00BF4443">
        <w:rPr>
          <w:noProof/>
          <w:color w:val="000000"/>
          <w:sz w:val="24"/>
          <w:szCs w:val="24"/>
          <w:lang w:val="kk-KZ"/>
        </w:rPr>
        <w:t>айырбастауларына мүмкіндік беретін өткізу (сату) құны болып табылады.</w:t>
      </w:r>
    </w:p>
    <w:p w:rsidR="003D4800" w:rsidRPr="00BF4443" w:rsidRDefault="003D4800" w:rsidP="003D4800">
      <w:pPr>
        <w:shd w:val="clear" w:color="auto" w:fill="FFFFFF"/>
        <w:ind w:left="19" w:firstLine="422"/>
        <w:jc w:val="both"/>
        <w:rPr>
          <w:color w:val="000000"/>
          <w:sz w:val="24"/>
          <w:szCs w:val="24"/>
          <w:lang w:val="kk-KZ"/>
        </w:rPr>
      </w:pPr>
      <w:r w:rsidRPr="00BF4443">
        <w:rPr>
          <w:i/>
          <w:noProof/>
          <w:color w:val="000000"/>
          <w:sz w:val="24"/>
          <w:szCs w:val="24"/>
          <w:lang w:val="kk-KZ"/>
        </w:rPr>
        <w:t xml:space="preserve">   Жойылу құны</w:t>
      </w:r>
      <w:r w:rsidRPr="00BF4443">
        <w:rPr>
          <w:noProof/>
          <w:color w:val="000000"/>
          <w:sz w:val="24"/>
          <w:szCs w:val="24"/>
          <w:lang w:val="kk-KZ"/>
        </w:rPr>
        <w:t xml:space="preserve"> - тиімді қызмет ету мерзімі біткен негізгі құралдарды жою кезінде пайда болатын қосалқы бөлшектердің, металл сынықтарының болжамды құны.</w:t>
      </w:r>
    </w:p>
    <w:p w:rsidR="003D4800" w:rsidRPr="00BF4443" w:rsidRDefault="003D4800" w:rsidP="003D4800">
      <w:pPr>
        <w:shd w:val="clear" w:color="auto" w:fill="FFFFFF"/>
        <w:ind w:right="19" w:firstLine="720"/>
        <w:jc w:val="both"/>
        <w:rPr>
          <w:color w:val="000000"/>
          <w:sz w:val="24"/>
          <w:szCs w:val="24"/>
          <w:lang w:val="kk-KZ"/>
        </w:rPr>
      </w:pPr>
      <w:r w:rsidRPr="00BF4443">
        <w:rPr>
          <w:i/>
          <w:noProof/>
          <w:color w:val="000000"/>
          <w:sz w:val="24"/>
          <w:szCs w:val="24"/>
          <w:lang w:val="kk-KZ"/>
        </w:rPr>
        <w:t>Тозу құны</w:t>
      </w:r>
      <w:r w:rsidRPr="00BF4443">
        <w:rPr>
          <w:noProof/>
          <w:color w:val="000000"/>
          <w:sz w:val="24"/>
          <w:szCs w:val="24"/>
          <w:lang w:val="kk-KZ"/>
        </w:rPr>
        <w:t xml:space="preserve"> - негізгі құралдардың бастапқы және жойылу құндарының арасындағы айырмашылығы, былайша айтқанда, негізгі құралдардың амортизациялық жолмен есептеліп, өндіріске немесе айналымға жатқызылған шығындары.</w:t>
      </w:r>
    </w:p>
    <w:p w:rsidR="003D4800" w:rsidRPr="00BF4443" w:rsidRDefault="003D4800" w:rsidP="003D4800">
      <w:pPr>
        <w:shd w:val="clear" w:color="auto" w:fill="FFFFFF"/>
        <w:ind w:right="19" w:firstLine="720"/>
        <w:jc w:val="both"/>
        <w:rPr>
          <w:color w:val="000000"/>
          <w:sz w:val="24"/>
          <w:szCs w:val="24"/>
          <w:lang w:val="kk-KZ"/>
        </w:rPr>
      </w:pPr>
      <w:r w:rsidRPr="00E8358F">
        <w:rPr>
          <w:i/>
          <w:noProof/>
          <w:color w:val="000000"/>
          <w:sz w:val="24"/>
          <w:szCs w:val="24"/>
          <w:lang w:val="kk-KZ"/>
        </w:rPr>
        <w:t>Негізгі құралдардың қалдық құны</w:t>
      </w:r>
      <w:r w:rsidRPr="00BF4443">
        <w:rPr>
          <w:noProof/>
          <w:color w:val="000000"/>
          <w:sz w:val="24"/>
          <w:szCs w:val="24"/>
          <w:lang w:val="kk-KZ"/>
        </w:rPr>
        <w:t xml:space="preserve"> - бұл өндірілген әнімге, орындалған жұмысқа және көрсетілген қызметке әлі аударылмаған құн. Қалдық құнды анықтау үшін бастапқы құннан негізгі құралдар объектісінің қолданыста болу уақыты ұлғайған сайын мөлшері өсе түсетін есептелген тозу құнын алып тастайды.</w:t>
      </w:r>
    </w:p>
    <w:p w:rsidR="003D4800" w:rsidRPr="00E8358F" w:rsidRDefault="003D4800" w:rsidP="003D4800">
      <w:pPr>
        <w:shd w:val="clear" w:color="auto" w:fill="FFFFFF"/>
        <w:autoSpaceDE w:val="0"/>
        <w:autoSpaceDN w:val="0"/>
        <w:adjustRightInd w:val="0"/>
        <w:ind w:firstLine="709"/>
        <w:jc w:val="both"/>
        <w:rPr>
          <w:sz w:val="24"/>
          <w:szCs w:val="24"/>
          <w:lang w:val="kk-KZ"/>
        </w:rPr>
      </w:pPr>
      <w:r w:rsidRPr="00E8358F">
        <w:rPr>
          <w:noProof/>
          <w:color w:val="000000"/>
          <w:sz w:val="24"/>
          <w:szCs w:val="24"/>
          <w:lang w:val="kk-KZ"/>
        </w:rPr>
        <w:t>Негізгі құралдар к</w:t>
      </w:r>
      <w:r>
        <w:rPr>
          <w:noProof/>
          <w:color w:val="000000"/>
          <w:sz w:val="24"/>
          <w:szCs w:val="24"/>
          <w:lang w:val="kk-KZ"/>
        </w:rPr>
        <w:t>ә</w:t>
      </w:r>
      <w:r w:rsidRPr="00E8358F">
        <w:rPr>
          <w:noProof/>
          <w:color w:val="000000"/>
          <w:sz w:val="24"/>
          <w:szCs w:val="24"/>
          <w:lang w:val="kk-KZ"/>
        </w:rPr>
        <w:t>сіпорынға мынадай тәсілдермен, жолдармен алынуы мүмкін:</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1)  Нақты ақшаға сатылып алынады.</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2)  Несиеге алынады.</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3)  Кәсіпорынның  жарғылық  капиталына  салынған   салым  ретінде (акцияларына айырбастау жолымен алынады).</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4)  Басқа   кәсіпорынның,   мемлекеттік   органдардың   берген   сыйы ретіндс тегін алынады.</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3D4800">
        <w:rPr>
          <w:noProof/>
          <w:color w:val="000000"/>
          <w:sz w:val="24"/>
          <w:szCs w:val="24"/>
          <w:lang w:val="kk-KZ"/>
        </w:rPr>
        <w:t>5)  Салу, құру, жасау арқылы алынады.</w:t>
      </w:r>
    </w:p>
    <w:p w:rsidR="003D4800" w:rsidRPr="00B44C78" w:rsidRDefault="003D4800" w:rsidP="003D4800">
      <w:pPr>
        <w:shd w:val="clear" w:color="auto" w:fill="FFFFFF"/>
        <w:autoSpaceDE w:val="0"/>
        <w:autoSpaceDN w:val="0"/>
        <w:adjustRightInd w:val="0"/>
        <w:ind w:firstLine="709"/>
        <w:jc w:val="both"/>
        <w:rPr>
          <w:sz w:val="24"/>
          <w:szCs w:val="24"/>
        </w:rPr>
      </w:pPr>
      <w:r w:rsidRPr="00B44C78">
        <w:rPr>
          <w:noProof/>
          <w:color w:val="000000"/>
          <w:sz w:val="24"/>
          <w:szCs w:val="24"/>
        </w:rPr>
        <w:t>6)  Басқа активтерге айырбастау арқылы алынады.</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E8358F">
        <w:rPr>
          <w:noProof/>
          <w:color w:val="000000"/>
          <w:sz w:val="24"/>
          <w:szCs w:val="24"/>
          <w:lang w:val="kk-KZ"/>
        </w:rPr>
        <w:t xml:space="preserve">Кәсіпорынға қабылданған негізгі құралдар № НҚ – 1 нысанындағы  «Негізгі құралдарды қабылдау, тапсыру актісін» толтыру арқылы алынады. </w:t>
      </w:r>
      <w:r w:rsidRPr="003D4800">
        <w:rPr>
          <w:noProof/>
          <w:color w:val="000000"/>
          <w:sz w:val="24"/>
          <w:szCs w:val="24"/>
          <w:lang w:val="kk-KZ"/>
        </w:rPr>
        <w:t xml:space="preserve">Қабылданган объектінің әрқайсысына жеке инвертарлық нөмір беріліп бекітіледі. Олар тұрақты түрде </w:t>
      </w:r>
      <w:r w:rsidRPr="003D4800">
        <w:rPr>
          <w:noProof/>
          <w:color w:val="000000"/>
          <w:sz w:val="24"/>
          <w:szCs w:val="24"/>
          <w:lang w:val="kk-KZ"/>
        </w:rPr>
        <w:lastRenderedPageBreak/>
        <w:t>беріледі. Кәсіпорынның бухгалтериясында негізгі құралдардың инвентарлық объектісі бойынша есебі мүліктік инвентарлық карточкаларда жүргізіледі.</w:t>
      </w:r>
    </w:p>
    <w:p w:rsidR="003D4800" w:rsidRPr="003D4800"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3D4800">
        <w:rPr>
          <w:noProof/>
          <w:color w:val="000000"/>
          <w:sz w:val="24"/>
          <w:szCs w:val="24"/>
          <w:lang w:val="kk-KZ"/>
        </w:rPr>
        <w:t xml:space="preserve"> НҚ-дың кәсіпорыннан шығуының есебі. Негізгі құралдар кәсіпорыннан келесі жағдайларда шығады:</w:t>
      </w:r>
    </w:p>
    <w:p w:rsidR="003D4800" w:rsidRPr="003D4800" w:rsidRDefault="003D4800" w:rsidP="003D4800">
      <w:pPr>
        <w:numPr>
          <w:ilvl w:val="0"/>
          <w:numId w:val="4"/>
        </w:numPr>
        <w:jc w:val="both"/>
        <w:rPr>
          <w:sz w:val="24"/>
          <w:szCs w:val="24"/>
          <w:lang w:val="kk-KZ"/>
        </w:rPr>
      </w:pPr>
      <w:r w:rsidRPr="003D4800">
        <w:rPr>
          <w:sz w:val="24"/>
          <w:szCs w:val="24"/>
          <w:lang w:val="kk-KZ"/>
        </w:rPr>
        <w:t>басқа жеке және заңды тұлғаларға сатылғанда;</w:t>
      </w:r>
    </w:p>
    <w:p w:rsidR="003D4800" w:rsidRPr="003D4800" w:rsidRDefault="003D4800" w:rsidP="003D4800">
      <w:pPr>
        <w:numPr>
          <w:ilvl w:val="0"/>
          <w:numId w:val="4"/>
        </w:numPr>
        <w:jc w:val="both"/>
        <w:rPr>
          <w:sz w:val="24"/>
          <w:szCs w:val="24"/>
          <w:lang w:val="kk-KZ"/>
        </w:rPr>
      </w:pPr>
      <w:r w:rsidRPr="003D4800">
        <w:rPr>
          <w:sz w:val="24"/>
          <w:szCs w:val="24"/>
          <w:lang w:val="kk-KZ"/>
        </w:rPr>
        <w:t>моралдық және физикалық тозу нәтижесінде;</w:t>
      </w:r>
    </w:p>
    <w:p w:rsidR="003D4800" w:rsidRPr="00B44C78" w:rsidRDefault="003D4800" w:rsidP="003D4800">
      <w:pPr>
        <w:numPr>
          <w:ilvl w:val="0"/>
          <w:numId w:val="4"/>
        </w:numPr>
        <w:jc w:val="both"/>
        <w:rPr>
          <w:sz w:val="24"/>
          <w:szCs w:val="24"/>
        </w:rPr>
      </w:pPr>
      <w:proofErr w:type="spellStart"/>
      <w:r w:rsidRPr="00B44C78">
        <w:rPr>
          <w:sz w:val="24"/>
          <w:szCs w:val="24"/>
        </w:rPr>
        <w:t>объектілерді</w:t>
      </w:r>
      <w:proofErr w:type="spellEnd"/>
      <w:r w:rsidRPr="00B44C78">
        <w:rPr>
          <w:sz w:val="24"/>
          <w:szCs w:val="24"/>
        </w:rPr>
        <w:t xml:space="preserve"> </w:t>
      </w:r>
      <w:proofErr w:type="spellStart"/>
      <w:r w:rsidRPr="00B44C78">
        <w:rPr>
          <w:sz w:val="24"/>
          <w:szCs w:val="24"/>
        </w:rPr>
        <w:t>жарғылық</w:t>
      </w:r>
      <w:proofErr w:type="spellEnd"/>
      <w:r w:rsidRPr="00B44C78">
        <w:rPr>
          <w:sz w:val="24"/>
          <w:szCs w:val="24"/>
        </w:rPr>
        <w:t xml:space="preserve"> </w:t>
      </w:r>
      <w:proofErr w:type="spellStart"/>
      <w:proofErr w:type="gramStart"/>
      <w:r w:rsidRPr="00B44C78">
        <w:rPr>
          <w:sz w:val="24"/>
          <w:szCs w:val="24"/>
        </w:rPr>
        <w:t>капитал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салым</w:t>
      </w:r>
      <w:proofErr w:type="spellEnd"/>
      <w:r w:rsidRPr="00B44C78">
        <w:rPr>
          <w:sz w:val="24"/>
          <w:szCs w:val="24"/>
        </w:rPr>
        <w:t xml:space="preserve"> </w:t>
      </w:r>
      <w:proofErr w:type="spellStart"/>
      <w:r w:rsidRPr="00B44C78">
        <w:rPr>
          <w:sz w:val="24"/>
          <w:szCs w:val="24"/>
        </w:rPr>
        <w:t>ретінде</w:t>
      </w:r>
      <w:proofErr w:type="spellEnd"/>
      <w:r w:rsidRPr="00B44C78">
        <w:rPr>
          <w:sz w:val="24"/>
          <w:szCs w:val="24"/>
        </w:rPr>
        <w:t xml:space="preserve"> </w:t>
      </w:r>
      <w:proofErr w:type="spellStart"/>
      <w:r w:rsidRPr="00B44C78">
        <w:rPr>
          <w:sz w:val="24"/>
          <w:szCs w:val="24"/>
        </w:rPr>
        <w:t>салуға</w:t>
      </w:r>
      <w:proofErr w:type="spellEnd"/>
      <w:r w:rsidRPr="00B44C78">
        <w:rPr>
          <w:sz w:val="24"/>
          <w:szCs w:val="24"/>
        </w:rPr>
        <w:t xml:space="preserve"> </w:t>
      </w:r>
      <w:proofErr w:type="spellStart"/>
      <w:r w:rsidRPr="00B44C78">
        <w:rPr>
          <w:sz w:val="24"/>
          <w:szCs w:val="24"/>
        </w:rPr>
        <w:t>бергенде</w:t>
      </w:r>
      <w:proofErr w:type="spellEnd"/>
      <w:r w:rsidRPr="00B44C78">
        <w:rPr>
          <w:sz w:val="24"/>
          <w:szCs w:val="24"/>
        </w:rPr>
        <w:t>;</w:t>
      </w:r>
    </w:p>
    <w:p w:rsidR="003D4800" w:rsidRPr="00B44C78" w:rsidRDefault="003D4800" w:rsidP="003D4800">
      <w:pPr>
        <w:numPr>
          <w:ilvl w:val="0"/>
          <w:numId w:val="4"/>
        </w:numPr>
        <w:jc w:val="both"/>
        <w:rPr>
          <w:sz w:val="24"/>
          <w:szCs w:val="24"/>
        </w:rPr>
      </w:pPr>
      <w:proofErr w:type="spellStart"/>
      <w:r w:rsidRPr="00B44C78">
        <w:rPr>
          <w:sz w:val="24"/>
          <w:szCs w:val="24"/>
        </w:rPr>
        <w:t>табиғи</w:t>
      </w:r>
      <w:proofErr w:type="spellEnd"/>
      <w:r w:rsidRPr="00B44C78">
        <w:rPr>
          <w:sz w:val="24"/>
          <w:szCs w:val="24"/>
        </w:rPr>
        <w:t xml:space="preserve"> </w:t>
      </w:r>
      <w:proofErr w:type="spellStart"/>
      <w:r w:rsidRPr="00B44C78">
        <w:rPr>
          <w:sz w:val="24"/>
          <w:szCs w:val="24"/>
        </w:rPr>
        <w:t>апат</w:t>
      </w:r>
      <w:proofErr w:type="spellEnd"/>
      <w:r w:rsidRPr="00B44C78">
        <w:rPr>
          <w:sz w:val="24"/>
          <w:szCs w:val="24"/>
        </w:rPr>
        <w:t xml:space="preserve">, авария </w:t>
      </w:r>
      <w:proofErr w:type="spellStart"/>
      <w:r w:rsidRPr="00B44C78">
        <w:rPr>
          <w:sz w:val="24"/>
          <w:szCs w:val="24"/>
        </w:rPr>
        <w:t>және</w:t>
      </w:r>
      <w:proofErr w:type="spellEnd"/>
      <w:r w:rsidRPr="00B44C78">
        <w:rPr>
          <w:sz w:val="24"/>
          <w:szCs w:val="24"/>
        </w:rPr>
        <w:t xml:space="preserve"> </w:t>
      </w:r>
      <w:proofErr w:type="spellStart"/>
      <w:proofErr w:type="gramStart"/>
      <w:r w:rsidRPr="00B44C78">
        <w:rPr>
          <w:sz w:val="24"/>
          <w:szCs w:val="24"/>
        </w:rPr>
        <w:t>бас</w:t>
      </w:r>
      <w:proofErr w:type="gramEnd"/>
      <w:r w:rsidRPr="00B44C78">
        <w:rPr>
          <w:sz w:val="24"/>
          <w:szCs w:val="24"/>
        </w:rPr>
        <w:t>қа</w:t>
      </w:r>
      <w:proofErr w:type="spellEnd"/>
      <w:r w:rsidRPr="00B44C78">
        <w:rPr>
          <w:sz w:val="24"/>
          <w:szCs w:val="24"/>
        </w:rPr>
        <w:t xml:space="preserve"> да </w:t>
      </w:r>
      <w:proofErr w:type="spellStart"/>
      <w:r w:rsidRPr="00B44C78">
        <w:rPr>
          <w:sz w:val="24"/>
          <w:szCs w:val="24"/>
        </w:rPr>
        <w:t>төтенше</w:t>
      </w:r>
      <w:proofErr w:type="spellEnd"/>
      <w:r w:rsidRPr="00B44C78">
        <w:rPr>
          <w:sz w:val="24"/>
          <w:szCs w:val="24"/>
        </w:rPr>
        <w:t xml:space="preserve"> </w:t>
      </w:r>
      <w:proofErr w:type="spellStart"/>
      <w:r w:rsidRPr="00B44C78">
        <w:rPr>
          <w:sz w:val="24"/>
          <w:szCs w:val="24"/>
        </w:rPr>
        <w:t>жағдайлар</w:t>
      </w:r>
      <w:proofErr w:type="spellEnd"/>
      <w:r w:rsidRPr="00B44C78">
        <w:rPr>
          <w:sz w:val="24"/>
          <w:szCs w:val="24"/>
        </w:rPr>
        <w:t xml:space="preserve"> </w:t>
      </w:r>
      <w:proofErr w:type="spellStart"/>
      <w:r w:rsidRPr="00B44C78">
        <w:rPr>
          <w:sz w:val="24"/>
          <w:szCs w:val="24"/>
        </w:rPr>
        <w:t>нәтижесінде</w:t>
      </w:r>
      <w:proofErr w:type="spellEnd"/>
      <w:r w:rsidRPr="00B44C78">
        <w:rPr>
          <w:sz w:val="24"/>
          <w:szCs w:val="24"/>
        </w:rPr>
        <w:t>;</w:t>
      </w:r>
    </w:p>
    <w:p w:rsidR="003D4800" w:rsidRPr="00B44C78" w:rsidRDefault="003D4800" w:rsidP="003D4800">
      <w:pPr>
        <w:numPr>
          <w:ilvl w:val="0"/>
          <w:numId w:val="4"/>
        </w:numPr>
        <w:jc w:val="both"/>
        <w:rPr>
          <w:sz w:val="24"/>
          <w:szCs w:val="24"/>
        </w:rPr>
      </w:pPr>
      <w:proofErr w:type="spellStart"/>
      <w:proofErr w:type="gramStart"/>
      <w:r w:rsidRPr="00B44C78">
        <w:rPr>
          <w:sz w:val="24"/>
          <w:szCs w:val="24"/>
        </w:rPr>
        <w:t>бас</w:t>
      </w:r>
      <w:proofErr w:type="gramEnd"/>
      <w:r w:rsidRPr="00B44C78">
        <w:rPr>
          <w:sz w:val="24"/>
          <w:szCs w:val="24"/>
        </w:rPr>
        <w:t>қа</w:t>
      </w:r>
      <w:proofErr w:type="spellEnd"/>
      <w:r w:rsidRPr="00B44C78">
        <w:rPr>
          <w:sz w:val="24"/>
          <w:szCs w:val="24"/>
        </w:rPr>
        <w:t xml:space="preserve"> </w:t>
      </w:r>
      <w:proofErr w:type="spellStart"/>
      <w:r w:rsidRPr="00B44C78">
        <w:rPr>
          <w:sz w:val="24"/>
          <w:szCs w:val="24"/>
        </w:rPr>
        <w:t>субъектілерге</w:t>
      </w:r>
      <w:proofErr w:type="spellEnd"/>
      <w:r w:rsidRPr="00B44C78">
        <w:rPr>
          <w:sz w:val="24"/>
          <w:szCs w:val="24"/>
        </w:rPr>
        <w:t xml:space="preserve"> </w:t>
      </w:r>
      <w:proofErr w:type="spellStart"/>
      <w:r w:rsidRPr="00B44C78">
        <w:rPr>
          <w:sz w:val="24"/>
          <w:szCs w:val="24"/>
        </w:rPr>
        <w:t>айырбастау</w:t>
      </w:r>
      <w:proofErr w:type="spellEnd"/>
      <w:r w:rsidRPr="00B44C78">
        <w:rPr>
          <w:sz w:val="24"/>
          <w:szCs w:val="24"/>
        </w:rPr>
        <w:t xml:space="preserve">, </w:t>
      </w:r>
      <w:proofErr w:type="spellStart"/>
      <w:r w:rsidRPr="00B44C78">
        <w:rPr>
          <w:sz w:val="24"/>
          <w:szCs w:val="24"/>
        </w:rPr>
        <w:t>сыйға</w:t>
      </w:r>
      <w:proofErr w:type="spellEnd"/>
      <w:r w:rsidRPr="00B44C78">
        <w:rPr>
          <w:sz w:val="24"/>
          <w:szCs w:val="24"/>
        </w:rPr>
        <w:t xml:space="preserve"> беру </w:t>
      </w:r>
      <w:proofErr w:type="spellStart"/>
      <w:r w:rsidRPr="00B44C78">
        <w:rPr>
          <w:sz w:val="24"/>
          <w:szCs w:val="24"/>
        </w:rPr>
        <w:t>келісімі</w:t>
      </w:r>
      <w:proofErr w:type="spellEnd"/>
      <w:r w:rsidRPr="00B44C78">
        <w:rPr>
          <w:sz w:val="24"/>
          <w:szCs w:val="24"/>
        </w:rPr>
        <w:t xml:space="preserve"> </w:t>
      </w:r>
      <w:proofErr w:type="spellStart"/>
      <w:r w:rsidRPr="00B44C78">
        <w:rPr>
          <w:sz w:val="24"/>
          <w:szCs w:val="24"/>
        </w:rPr>
        <w:t>бойынша</w:t>
      </w:r>
      <w:proofErr w:type="spellEnd"/>
      <w:r w:rsidRPr="00B44C78">
        <w:rPr>
          <w:sz w:val="24"/>
          <w:szCs w:val="24"/>
        </w:rPr>
        <w:t xml:space="preserve"> </w:t>
      </w:r>
      <w:proofErr w:type="spellStart"/>
      <w:r w:rsidRPr="00B44C78">
        <w:rPr>
          <w:sz w:val="24"/>
          <w:szCs w:val="24"/>
        </w:rPr>
        <w:t>тапсыру</w:t>
      </w:r>
      <w:proofErr w:type="spellEnd"/>
      <w:r w:rsidRPr="00B44C78">
        <w:rPr>
          <w:sz w:val="24"/>
          <w:szCs w:val="24"/>
        </w:rPr>
        <w:t>;</w:t>
      </w:r>
    </w:p>
    <w:p w:rsidR="003D4800" w:rsidRPr="00B44C78" w:rsidRDefault="003D4800" w:rsidP="003D4800">
      <w:pPr>
        <w:numPr>
          <w:ilvl w:val="0"/>
          <w:numId w:val="4"/>
        </w:numPr>
        <w:tabs>
          <w:tab w:val="left" w:pos="1134"/>
        </w:tabs>
        <w:ind w:left="0" w:firstLine="720"/>
        <w:jc w:val="both"/>
        <w:rPr>
          <w:sz w:val="24"/>
          <w:szCs w:val="24"/>
        </w:rPr>
      </w:pPr>
      <w:proofErr w:type="spellStart"/>
      <w:r w:rsidRPr="00B44C78">
        <w:rPr>
          <w:sz w:val="24"/>
          <w:szCs w:val="24"/>
        </w:rPr>
        <w:t>бұрын</w:t>
      </w:r>
      <w:proofErr w:type="spellEnd"/>
      <w:r w:rsidRPr="00B44C78">
        <w:rPr>
          <w:sz w:val="24"/>
          <w:szCs w:val="24"/>
        </w:rPr>
        <w:t xml:space="preserve"> </w:t>
      </w:r>
      <w:proofErr w:type="spellStart"/>
      <w:proofErr w:type="gramStart"/>
      <w:r w:rsidRPr="00B44C78">
        <w:rPr>
          <w:sz w:val="24"/>
          <w:szCs w:val="24"/>
        </w:rPr>
        <w:t>жал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сатып</w:t>
      </w:r>
      <w:proofErr w:type="spellEnd"/>
      <w:r w:rsidRPr="00B44C78">
        <w:rPr>
          <w:sz w:val="24"/>
          <w:szCs w:val="24"/>
        </w:rPr>
        <w:t xml:space="preserve"> </w:t>
      </w:r>
      <w:proofErr w:type="spellStart"/>
      <w:r w:rsidRPr="00B44C78">
        <w:rPr>
          <w:sz w:val="24"/>
          <w:szCs w:val="24"/>
        </w:rPr>
        <w:t>алу</w:t>
      </w:r>
      <w:proofErr w:type="spellEnd"/>
      <w:r w:rsidRPr="00B44C78">
        <w:rPr>
          <w:sz w:val="24"/>
          <w:szCs w:val="24"/>
        </w:rPr>
        <w:t xml:space="preserve"> </w:t>
      </w:r>
      <w:proofErr w:type="spellStart"/>
      <w:r w:rsidRPr="00B44C78">
        <w:rPr>
          <w:sz w:val="24"/>
          <w:szCs w:val="24"/>
        </w:rPr>
        <w:t>құқығымен</w:t>
      </w:r>
      <w:proofErr w:type="spellEnd"/>
      <w:r w:rsidRPr="00B44C78">
        <w:rPr>
          <w:sz w:val="24"/>
          <w:szCs w:val="24"/>
        </w:rPr>
        <w:t xml:space="preserve"> </w:t>
      </w:r>
      <w:proofErr w:type="spellStart"/>
      <w:r w:rsidRPr="00B44C78">
        <w:rPr>
          <w:sz w:val="24"/>
          <w:szCs w:val="24"/>
        </w:rPr>
        <w:t>берілген</w:t>
      </w:r>
      <w:proofErr w:type="spellEnd"/>
      <w:r w:rsidRPr="00B44C78">
        <w:rPr>
          <w:sz w:val="24"/>
          <w:szCs w:val="24"/>
        </w:rPr>
        <w:t xml:space="preserve"> </w:t>
      </w:r>
      <w:proofErr w:type="spellStart"/>
      <w:r w:rsidRPr="00B44C78">
        <w:rPr>
          <w:sz w:val="24"/>
          <w:szCs w:val="24"/>
        </w:rPr>
        <w:t>объектілер</w:t>
      </w:r>
      <w:proofErr w:type="spellEnd"/>
      <w:r w:rsidRPr="00B44C78">
        <w:rPr>
          <w:sz w:val="24"/>
          <w:szCs w:val="24"/>
        </w:rPr>
        <w:t xml:space="preserve"> </w:t>
      </w:r>
      <w:proofErr w:type="spellStart"/>
      <w:r w:rsidRPr="00B44C78">
        <w:rPr>
          <w:sz w:val="24"/>
          <w:szCs w:val="24"/>
        </w:rPr>
        <w:t>бойынша</w:t>
      </w:r>
      <w:proofErr w:type="spellEnd"/>
      <w:r w:rsidRPr="00B44C78">
        <w:rPr>
          <w:sz w:val="24"/>
          <w:szCs w:val="24"/>
        </w:rPr>
        <w:t xml:space="preserve"> </w:t>
      </w:r>
      <w:proofErr w:type="spellStart"/>
      <w:r w:rsidRPr="00B44C78">
        <w:rPr>
          <w:sz w:val="24"/>
          <w:szCs w:val="24"/>
        </w:rPr>
        <w:t>меншік</w:t>
      </w:r>
      <w:proofErr w:type="spellEnd"/>
      <w:r w:rsidRPr="00B44C78">
        <w:rPr>
          <w:sz w:val="24"/>
          <w:szCs w:val="24"/>
        </w:rPr>
        <w:t xml:space="preserve"> </w:t>
      </w:r>
      <w:proofErr w:type="spellStart"/>
      <w:r w:rsidRPr="00B44C78">
        <w:rPr>
          <w:sz w:val="24"/>
          <w:szCs w:val="24"/>
        </w:rPr>
        <w:t>құқығының</w:t>
      </w:r>
      <w:proofErr w:type="spellEnd"/>
      <w:r w:rsidRPr="00B44C78">
        <w:rPr>
          <w:sz w:val="24"/>
          <w:szCs w:val="24"/>
        </w:rPr>
        <w:t xml:space="preserve"> </w:t>
      </w:r>
      <w:proofErr w:type="spellStart"/>
      <w:r w:rsidRPr="00B44C78">
        <w:rPr>
          <w:sz w:val="24"/>
          <w:szCs w:val="24"/>
        </w:rPr>
        <w:t>жалға</w:t>
      </w:r>
      <w:proofErr w:type="spellEnd"/>
      <w:r w:rsidRPr="00B44C78">
        <w:rPr>
          <w:sz w:val="24"/>
          <w:szCs w:val="24"/>
        </w:rPr>
        <w:t xml:space="preserve"> </w:t>
      </w:r>
      <w:proofErr w:type="spellStart"/>
      <w:r w:rsidRPr="00B44C78">
        <w:rPr>
          <w:sz w:val="24"/>
          <w:szCs w:val="24"/>
        </w:rPr>
        <w:t>алушыға</w:t>
      </w:r>
      <w:proofErr w:type="spellEnd"/>
      <w:r w:rsidRPr="00B44C78">
        <w:rPr>
          <w:sz w:val="24"/>
          <w:szCs w:val="24"/>
        </w:rPr>
        <w:t xml:space="preserve"> </w:t>
      </w:r>
      <w:proofErr w:type="spellStart"/>
      <w:r w:rsidRPr="00B44C78">
        <w:rPr>
          <w:sz w:val="24"/>
          <w:szCs w:val="24"/>
        </w:rPr>
        <w:t>көшуі</w:t>
      </w:r>
      <w:proofErr w:type="spellEnd"/>
      <w:r w:rsidRPr="00B44C78">
        <w:rPr>
          <w:sz w:val="24"/>
          <w:szCs w:val="24"/>
        </w:rPr>
        <w:t xml:space="preserve"> </w:t>
      </w:r>
      <w:proofErr w:type="spellStart"/>
      <w:r w:rsidRPr="00B44C78">
        <w:rPr>
          <w:sz w:val="24"/>
          <w:szCs w:val="24"/>
        </w:rPr>
        <w:t>кезінде</w:t>
      </w:r>
      <w:proofErr w:type="spellEnd"/>
      <w:r w:rsidRPr="00B44C78">
        <w:rPr>
          <w:sz w:val="24"/>
          <w:szCs w:val="24"/>
        </w:rPr>
        <w:t>;</w:t>
      </w:r>
    </w:p>
    <w:p w:rsidR="003D4800" w:rsidRPr="00B44C78" w:rsidRDefault="003D4800" w:rsidP="003D4800">
      <w:pPr>
        <w:numPr>
          <w:ilvl w:val="0"/>
          <w:numId w:val="4"/>
        </w:numPr>
        <w:jc w:val="both"/>
        <w:rPr>
          <w:sz w:val="24"/>
          <w:szCs w:val="24"/>
        </w:rPr>
      </w:pPr>
      <w:proofErr w:type="spellStart"/>
      <w:r w:rsidRPr="00B44C78">
        <w:rPr>
          <w:sz w:val="24"/>
          <w:szCs w:val="24"/>
        </w:rPr>
        <w:t>негізгі</w:t>
      </w:r>
      <w:proofErr w:type="spellEnd"/>
      <w:r w:rsidRPr="00B44C78">
        <w:rPr>
          <w:sz w:val="24"/>
          <w:szCs w:val="24"/>
        </w:rPr>
        <w:t xml:space="preserve"> </w:t>
      </w:r>
      <w:proofErr w:type="spellStart"/>
      <w:r w:rsidRPr="00B44C78">
        <w:rPr>
          <w:sz w:val="24"/>
          <w:szCs w:val="24"/>
        </w:rPr>
        <w:t>құралдардың</w:t>
      </w:r>
      <w:proofErr w:type="spellEnd"/>
      <w:r w:rsidRPr="00B44C78">
        <w:rPr>
          <w:sz w:val="24"/>
          <w:szCs w:val="24"/>
        </w:rPr>
        <w:t xml:space="preserve"> </w:t>
      </w:r>
      <w:proofErr w:type="spellStart"/>
      <w:r w:rsidRPr="00B44C78">
        <w:rPr>
          <w:sz w:val="24"/>
          <w:szCs w:val="24"/>
        </w:rPr>
        <w:t>жоға</w:t>
      </w:r>
      <w:r>
        <w:rPr>
          <w:sz w:val="24"/>
          <w:szCs w:val="24"/>
        </w:rPr>
        <w:t>луы</w:t>
      </w:r>
      <w:proofErr w:type="spellEnd"/>
      <w:r>
        <w:rPr>
          <w:sz w:val="24"/>
          <w:szCs w:val="24"/>
        </w:rPr>
        <w:t xml:space="preserve"> </w:t>
      </w:r>
      <w:proofErr w:type="spellStart"/>
      <w:r>
        <w:rPr>
          <w:sz w:val="24"/>
          <w:szCs w:val="24"/>
        </w:rPr>
        <w:t>немесе</w:t>
      </w:r>
      <w:proofErr w:type="spellEnd"/>
      <w:r>
        <w:rPr>
          <w:sz w:val="24"/>
          <w:szCs w:val="24"/>
        </w:rPr>
        <w:t xml:space="preserve"> </w:t>
      </w:r>
      <w:proofErr w:type="spellStart"/>
      <w:r>
        <w:rPr>
          <w:sz w:val="24"/>
          <w:szCs w:val="24"/>
        </w:rPr>
        <w:t>зақымдануы</w:t>
      </w:r>
      <w:proofErr w:type="spellEnd"/>
      <w:r>
        <w:rPr>
          <w:sz w:val="24"/>
          <w:szCs w:val="24"/>
        </w:rPr>
        <w:t xml:space="preserve"> </w:t>
      </w:r>
      <w:proofErr w:type="spellStart"/>
      <w:r>
        <w:rPr>
          <w:sz w:val="24"/>
          <w:szCs w:val="24"/>
        </w:rPr>
        <w:t>анықталса</w:t>
      </w:r>
      <w:proofErr w:type="spellEnd"/>
      <w:r>
        <w:rPr>
          <w:sz w:val="24"/>
          <w:szCs w:val="24"/>
          <w:lang w:val="kk-KZ"/>
        </w:rPr>
        <w:t>.</w:t>
      </w:r>
    </w:p>
    <w:p w:rsidR="003D4800" w:rsidRPr="003D4800" w:rsidRDefault="003D4800" w:rsidP="003D4800">
      <w:pPr>
        <w:shd w:val="clear" w:color="auto" w:fill="FFFFFF"/>
        <w:autoSpaceDE w:val="0"/>
        <w:autoSpaceDN w:val="0"/>
        <w:adjustRightInd w:val="0"/>
        <w:jc w:val="both"/>
        <w:rPr>
          <w:sz w:val="24"/>
          <w:szCs w:val="24"/>
          <w:lang w:val="kk-KZ"/>
        </w:rPr>
      </w:pPr>
      <w:r w:rsidRPr="00B44C78">
        <w:rPr>
          <w:noProof/>
          <w:color w:val="000000"/>
          <w:sz w:val="24"/>
          <w:szCs w:val="24"/>
        </w:rPr>
        <w:t xml:space="preserve">    </w:t>
      </w:r>
      <w:r>
        <w:rPr>
          <w:noProof/>
          <w:color w:val="000000"/>
          <w:sz w:val="24"/>
          <w:szCs w:val="24"/>
          <w:lang w:val="kk-KZ"/>
        </w:rPr>
        <w:tab/>
      </w:r>
      <w:r w:rsidRPr="00810419">
        <w:rPr>
          <w:noProof/>
          <w:color w:val="000000"/>
          <w:sz w:val="24"/>
          <w:szCs w:val="24"/>
          <w:lang w:val="kk-KZ"/>
        </w:rPr>
        <w:t xml:space="preserve">НҚ кәсіпорыннан қандай себептермен есептен шықса да, есептен шыққан күнге дейін олар бойынша амортизация, тозу есептелінеді. </w:t>
      </w:r>
      <w:r w:rsidRPr="003D4800">
        <w:rPr>
          <w:noProof/>
          <w:color w:val="000000"/>
          <w:sz w:val="24"/>
          <w:szCs w:val="24"/>
          <w:lang w:val="kk-KZ"/>
        </w:rPr>
        <w:t xml:space="preserve">Содан кейін бастапқы құны мсн тозу сомасы есептсн шығарылады. Негізгі құралдардың есебі жұмыс шоттар тізбегінің екінші бөліміндегі 2400 «Негізгі құралдар» бөлімшесінің активті 2410 «Негізгі құралдар» шотында жүргізіледі. Бұл шоттың дебетінде негізгі құралардың айдың басындағы және соңындағы жай-күйі, келіп түскен негізгі құралдар көрсетілсе, кредитінде кәсіпорыннан шыққан негізгі құралдар құны көрсетіледі. </w:t>
      </w:r>
    </w:p>
    <w:p w:rsidR="003D4800" w:rsidRPr="003D4800"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810419">
        <w:rPr>
          <w:noProof/>
          <w:color w:val="000000"/>
          <w:sz w:val="24"/>
          <w:szCs w:val="24"/>
          <w:lang w:val="kk-KZ"/>
        </w:rPr>
        <w:t xml:space="preserve"> </w:t>
      </w:r>
      <w:r w:rsidRPr="00810419">
        <w:rPr>
          <w:i/>
          <w:noProof/>
          <w:color w:val="000000"/>
          <w:sz w:val="24"/>
          <w:szCs w:val="24"/>
          <w:lang w:val="kk-KZ"/>
        </w:rPr>
        <w:t>Тозу дегеніміз</w:t>
      </w:r>
      <w:r>
        <w:rPr>
          <w:noProof/>
          <w:color w:val="000000"/>
          <w:sz w:val="24"/>
          <w:szCs w:val="24"/>
          <w:lang w:val="kk-KZ"/>
        </w:rPr>
        <w:t xml:space="preserve"> </w:t>
      </w:r>
      <w:r w:rsidRPr="00810419">
        <w:rPr>
          <w:noProof/>
          <w:color w:val="000000"/>
          <w:sz w:val="24"/>
          <w:szCs w:val="24"/>
          <w:lang w:val="kk-KZ"/>
        </w:rPr>
        <w:t>-</w:t>
      </w:r>
      <w:r>
        <w:rPr>
          <w:noProof/>
          <w:color w:val="000000"/>
          <w:sz w:val="24"/>
          <w:szCs w:val="24"/>
          <w:lang w:val="kk-KZ"/>
        </w:rPr>
        <w:t xml:space="preserve"> </w:t>
      </w:r>
      <w:r w:rsidRPr="00810419">
        <w:rPr>
          <w:noProof/>
          <w:color w:val="000000"/>
          <w:sz w:val="24"/>
          <w:szCs w:val="24"/>
          <w:lang w:val="kk-KZ"/>
        </w:rPr>
        <w:t xml:space="preserve">негізгі құралдардың табиғи және сапалық қасестін жоғалтуы. </w:t>
      </w:r>
      <w:r w:rsidRPr="003D4800">
        <w:rPr>
          <w:noProof/>
          <w:color w:val="000000"/>
          <w:sz w:val="24"/>
          <w:szCs w:val="24"/>
          <w:lang w:val="kk-KZ"/>
        </w:rPr>
        <w:t>Негізгі құралдардың тозуын сапалық (моралдық) және табиғи деп екіге бөлінеді.</w:t>
      </w:r>
    </w:p>
    <w:p w:rsidR="003D4800" w:rsidRPr="003D4800" w:rsidRDefault="003D4800" w:rsidP="003D4800">
      <w:pPr>
        <w:shd w:val="clear" w:color="auto" w:fill="FFFFFF"/>
        <w:tabs>
          <w:tab w:val="left" w:pos="709"/>
        </w:tabs>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810419">
        <w:rPr>
          <w:noProof/>
          <w:color w:val="000000"/>
          <w:sz w:val="24"/>
          <w:szCs w:val="24"/>
          <w:lang w:val="kk-KZ"/>
        </w:rPr>
        <w:t xml:space="preserve">Негізгі құралдар шаруашылық процесінде пайдалану нәтижесінде бірте-бірте тозуына байланысты құндылықтарын өндірілетін өнімге біртіндеп ауыстырып отырады. </w:t>
      </w:r>
      <w:r w:rsidRPr="003D4800">
        <w:rPr>
          <w:noProof/>
          <w:color w:val="000000"/>
          <w:sz w:val="24"/>
          <w:szCs w:val="24"/>
          <w:lang w:val="kk-KZ"/>
        </w:rPr>
        <w:t>Оны амортизация деп атаймыз.</w:t>
      </w:r>
    </w:p>
    <w:p w:rsidR="003D4800" w:rsidRPr="003D4800" w:rsidRDefault="003D4800" w:rsidP="003D4800">
      <w:pPr>
        <w:shd w:val="clear" w:color="auto" w:fill="FFFFFF"/>
        <w:tabs>
          <w:tab w:val="left" w:pos="709"/>
        </w:tabs>
        <w:autoSpaceDE w:val="0"/>
        <w:autoSpaceDN w:val="0"/>
        <w:adjustRightInd w:val="0"/>
        <w:jc w:val="both"/>
        <w:rPr>
          <w:noProof/>
          <w:color w:val="000000"/>
          <w:sz w:val="24"/>
          <w:szCs w:val="24"/>
          <w:lang w:val="kk-KZ"/>
        </w:rPr>
      </w:pPr>
      <w:r w:rsidRPr="003D4800">
        <w:rPr>
          <w:noProof/>
          <w:color w:val="000000"/>
          <w:sz w:val="24"/>
          <w:szCs w:val="24"/>
          <w:lang w:val="kk-KZ"/>
        </w:rPr>
        <w:t xml:space="preserve">    </w:t>
      </w:r>
      <w:r>
        <w:rPr>
          <w:noProof/>
          <w:color w:val="000000"/>
          <w:sz w:val="24"/>
          <w:szCs w:val="24"/>
          <w:lang w:val="kk-KZ"/>
        </w:rPr>
        <w:tab/>
      </w:r>
      <w:r w:rsidRPr="00810419">
        <w:rPr>
          <w:noProof/>
          <w:color w:val="000000"/>
          <w:sz w:val="24"/>
          <w:szCs w:val="24"/>
          <w:lang w:val="kk-KZ"/>
        </w:rPr>
        <w:t xml:space="preserve"> Бухгалтерлік есеп стандартына сәйкес амортизация дегеніміз активтердің амортизацияланатын құнын олардың пайдалану мерзімі ішінде тұрақты таратып отыру және де тозудың ақшалай көрінісі болып табылады. </w:t>
      </w:r>
      <w:r w:rsidRPr="003D4800">
        <w:rPr>
          <w:noProof/>
          <w:color w:val="000000"/>
          <w:sz w:val="24"/>
          <w:szCs w:val="24"/>
          <w:lang w:val="kk-KZ"/>
        </w:rPr>
        <w:t>Негізгі құрал объектісінің жалпы өзіндік құнымен салыстырғанда бастапқы құны басым болатын әрбір компоненті жеке амортизациялануы тиіс. Негізгі құралдардың амортизациялық құны жүйелі түрде объектінің пайдалы қызмет ету мерзімі ішінде есептен шығарылып отырылуы керек.</w:t>
      </w:r>
    </w:p>
    <w:p w:rsidR="003D4800" w:rsidRPr="00810419"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810419">
        <w:rPr>
          <w:noProof/>
          <w:color w:val="000000"/>
          <w:sz w:val="24"/>
          <w:szCs w:val="24"/>
          <w:lang w:val="kk-KZ"/>
        </w:rPr>
        <w:t xml:space="preserve"> №16 ХҚЕС сәйкес, амортизация есептеудің 3 әдісі бар:</w:t>
      </w:r>
    </w:p>
    <w:p w:rsidR="003D4800" w:rsidRPr="00810419" w:rsidRDefault="003D4800" w:rsidP="003D4800">
      <w:pPr>
        <w:shd w:val="clear" w:color="auto" w:fill="FFFFFF"/>
        <w:autoSpaceDE w:val="0"/>
        <w:autoSpaceDN w:val="0"/>
        <w:adjustRightInd w:val="0"/>
        <w:ind w:firstLine="720"/>
        <w:jc w:val="both"/>
        <w:rPr>
          <w:sz w:val="24"/>
          <w:szCs w:val="24"/>
          <w:lang w:val="kk-KZ"/>
        </w:rPr>
      </w:pPr>
      <w:r w:rsidRPr="00810419">
        <w:rPr>
          <w:noProof/>
          <w:color w:val="000000"/>
          <w:sz w:val="24"/>
          <w:szCs w:val="24"/>
          <w:lang w:val="kk-KZ"/>
        </w:rPr>
        <w:t>1)  Негізгі кұралдардың құнын бір қалыпты (түзу сызықты) есептен шыгару әдісі.</w:t>
      </w:r>
    </w:p>
    <w:p w:rsidR="003D4800" w:rsidRPr="00A05ACF" w:rsidRDefault="003D4800" w:rsidP="003D4800">
      <w:pPr>
        <w:shd w:val="clear" w:color="auto" w:fill="FFFFFF"/>
        <w:autoSpaceDE w:val="0"/>
        <w:autoSpaceDN w:val="0"/>
        <w:adjustRightInd w:val="0"/>
        <w:ind w:firstLine="720"/>
        <w:jc w:val="both"/>
        <w:rPr>
          <w:noProof/>
          <w:color w:val="000000"/>
          <w:sz w:val="24"/>
          <w:szCs w:val="24"/>
          <w:lang w:val="kk-KZ"/>
        </w:rPr>
      </w:pPr>
      <w:r w:rsidRPr="00A05ACF">
        <w:rPr>
          <w:noProof/>
          <w:color w:val="000000"/>
          <w:sz w:val="24"/>
          <w:szCs w:val="24"/>
          <w:lang w:val="kk-KZ"/>
        </w:rPr>
        <w:t xml:space="preserve">2) </w:t>
      </w:r>
      <w:r w:rsidRPr="00810419">
        <w:rPr>
          <w:noProof/>
          <w:color w:val="000000"/>
          <w:sz w:val="24"/>
          <w:szCs w:val="24"/>
          <w:lang w:val="kk-KZ"/>
        </w:rPr>
        <w:t>Амортизацияны  орындалған жұмыстың  көлеміне  пропорционал түре есептеу әдісі (өндірістік тәсіл).</w:t>
      </w:r>
    </w:p>
    <w:p w:rsidR="003D4800" w:rsidRPr="00810419" w:rsidRDefault="003D4800" w:rsidP="003D4800">
      <w:pPr>
        <w:shd w:val="clear" w:color="auto" w:fill="FFFFFF"/>
        <w:autoSpaceDE w:val="0"/>
        <w:autoSpaceDN w:val="0"/>
        <w:adjustRightInd w:val="0"/>
        <w:ind w:firstLine="720"/>
        <w:jc w:val="both"/>
        <w:rPr>
          <w:sz w:val="24"/>
          <w:szCs w:val="24"/>
          <w:lang w:val="kk-KZ"/>
        </w:rPr>
      </w:pPr>
      <w:r w:rsidRPr="00810419">
        <w:rPr>
          <w:noProof/>
          <w:color w:val="000000"/>
          <w:sz w:val="24"/>
          <w:szCs w:val="24"/>
          <w:lang w:val="kk-KZ"/>
        </w:rPr>
        <w:t xml:space="preserve">3)  </w:t>
      </w:r>
      <w:r w:rsidRPr="003D4800">
        <w:rPr>
          <w:noProof/>
          <w:color w:val="000000"/>
          <w:sz w:val="24"/>
          <w:szCs w:val="24"/>
          <w:lang w:val="kk-KZ"/>
        </w:rPr>
        <w:t xml:space="preserve">Кемімелі қалдық әдісі. </w:t>
      </w:r>
    </w:p>
    <w:p w:rsidR="003D4800" w:rsidRPr="00EF7968" w:rsidRDefault="003D4800" w:rsidP="003D4800">
      <w:pPr>
        <w:widowControl w:val="0"/>
        <w:tabs>
          <w:tab w:val="left" w:pos="2535"/>
          <w:tab w:val="center" w:pos="4898"/>
        </w:tabs>
        <w:ind w:firstLine="709"/>
        <w:jc w:val="both"/>
        <w:rPr>
          <w:sz w:val="24"/>
          <w:szCs w:val="24"/>
          <w:lang w:val="kk-KZ"/>
        </w:rPr>
      </w:pPr>
      <w:r w:rsidRPr="00A05ACF">
        <w:rPr>
          <w:i/>
          <w:noProof/>
          <w:color w:val="000000"/>
          <w:sz w:val="24"/>
          <w:szCs w:val="24"/>
          <w:lang w:val="kk-KZ"/>
        </w:rPr>
        <w:t>Негізгі кұралдардың құнын бір қалыпты (түзу сызықты) есептен шыгару әдісі.</w:t>
      </w:r>
      <w:r>
        <w:rPr>
          <w:noProof/>
          <w:color w:val="000000"/>
          <w:sz w:val="24"/>
          <w:szCs w:val="24"/>
          <w:lang w:val="kk-KZ"/>
        </w:rPr>
        <w:t xml:space="preserve"> </w:t>
      </w:r>
      <w:r w:rsidRPr="00EF7968">
        <w:rPr>
          <w:sz w:val="24"/>
          <w:szCs w:val="24"/>
          <w:lang w:val="kk-KZ"/>
        </w:rPr>
        <w:t xml:space="preserve"> Бұл әдіс барысында амортизацияланатын объект қүұны өндіріс ұсталуында немесе олардың қызметінің мерзімінде назар аударуында жойылады. Жинақталған тозу біркелкі көбейеді және негізгі құралдардың балансының құны біркелкі азаяды.</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Мысалы. Объектті қызмет көрсету мерзімі 5 жыл. Бастапқы құны 160000 теңге, ликвидті құны 10000 теңге, амортизацияның жылдық нормасы 20 %. Айлық норма = 20 % </w:t>
      </w:r>
      <w:r w:rsidRPr="00EF7968">
        <w:rPr>
          <w:position w:val="-4"/>
          <w:sz w:val="24"/>
          <w:szCs w:val="24"/>
          <w:lang w:val="kk-KZ"/>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6" o:title=""/>
          </v:shape>
          <o:OLEObject Type="Embed" ProgID="Equation.3" ShapeID="_x0000_i1025" DrawAspect="Content" ObjectID="_1547576756" r:id="rId7"/>
        </w:object>
      </w:r>
      <w:r w:rsidRPr="00EF7968">
        <w:rPr>
          <w:sz w:val="24"/>
          <w:szCs w:val="24"/>
          <w:lang w:val="kk-KZ"/>
        </w:rPr>
        <w:t>12 ай = 1,667 %. Ай сайынғы амортизация сомасы 1,667 %</w:t>
      </w:r>
      <w:r w:rsidRPr="00EF7968">
        <w:rPr>
          <w:position w:val="-4"/>
          <w:sz w:val="24"/>
          <w:szCs w:val="24"/>
          <w:lang w:val="kk-KZ"/>
        </w:rPr>
        <w:object w:dxaOrig="200" w:dyaOrig="220">
          <v:shape id="_x0000_i1026" type="#_x0000_t75" style="width:9.75pt;height:11.25pt" o:ole="">
            <v:imagedata r:id="rId8" o:title=""/>
          </v:shape>
          <o:OLEObject Type="Embed" ProgID="Equation.3" ShapeID="_x0000_i1026" DrawAspect="Content" ObjectID="_1547576757" r:id="rId9"/>
        </w:object>
      </w:r>
      <w:r w:rsidRPr="00EF7968">
        <w:rPr>
          <w:sz w:val="24"/>
          <w:szCs w:val="24"/>
          <w:lang w:val="kk-KZ"/>
        </w:rPr>
        <w:t xml:space="preserve">(160000-10000) </w:t>
      </w:r>
      <w:r w:rsidRPr="00EF7968">
        <w:rPr>
          <w:position w:val="-4"/>
          <w:sz w:val="24"/>
          <w:szCs w:val="24"/>
          <w:lang w:val="kk-KZ"/>
        </w:rPr>
        <w:object w:dxaOrig="220" w:dyaOrig="220">
          <v:shape id="_x0000_i1027" type="#_x0000_t75" style="width:11.25pt;height:11.25pt" o:ole="">
            <v:imagedata r:id="rId10" o:title=""/>
          </v:shape>
          <o:OLEObject Type="Embed" ProgID="Equation.3" ShapeID="_x0000_i1027" DrawAspect="Content" ObjectID="_1547576758" r:id="rId11"/>
        </w:object>
      </w:r>
      <w:r w:rsidRPr="00EF7968">
        <w:rPr>
          <w:sz w:val="24"/>
          <w:szCs w:val="24"/>
          <w:lang w:val="kk-KZ"/>
        </w:rPr>
        <w:t>100%=2500.</w:t>
      </w:r>
    </w:p>
    <w:p w:rsidR="003D4800" w:rsidRPr="00A05ACF" w:rsidRDefault="003D4800" w:rsidP="003D4800">
      <w:pPr>
        <w:shd w:val="clear" w:color="auto" w:fill="FFFFFF"/>
        <w:autoSpaceDE w:val="0"/>
        <w:autoSpaceDN w:val="0"/>
        <w:adjustRightInd w:val="0"/>
        <w:ind w:firstLine="720"/>
        <w:jc w:val="both"/>
        <w:rPr>
          <w:i/>
          <w:sz w:val="24"/>
          <w:szCs w:val="24"/>
          <w:lang w:val="kk-KZ"/>
        </w:rPr>
      </w:pPr>
      <w:r w:rsidRPr="00A05ACF">
        <w:rPr>
          <w:i/>
          <w:noProof/>
          <w:color w:val="000000"/>
          <w:sz w:val="24"/>
          <w:szCs w:val="24"/>
          <w:lang w:val="kk-KZ"/>
        </w:rPr>
        <w:t>Амортизацияны  орындалған жұмыстың  көлеміне  пропорционал түре есептеу әдісі (өндірістік тәсіл).</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 Бұл әдісте негізгі құралдардың тозуы қызмет көрсетуінің нәтижесінде пайда болады. Бұл әдіс арқылы амортизацияланған есептік объектті қолдану периодында анықталады, яғни амортизация сомасы және өндірістік қуаттың арасында тікелей тәуелділік бар. Амортизацияны анықтау үшін уақыт мерзімі әсер етпейді. өндірістік қуат өнімнің шығу бірлігімен, қызмет көрсету сағатымен, қолдану бірлігімен және т.б сипатталады. Тозу сомасы келесідей формула (1) бойынша анықталады:</w:t>
      </w:r>
    </w:p>
    <w:p w:rsidR="003D4800" w:rsidRPr="00EF7968" w:rsidRDefault="003D4800" w:rsidP="003D4800">
      <w:pPr>
        <w:widowControl w:val="0"/>
        <w:tabs>
          <w:tab w:val="left" w:pos="2535"/>
          <w:tab w:val="center" w:pos="4898"/>
        </w:tabs>
        <w:ind w:firstLine="709"/>
        <w:jc w:val="both"/>
        <w:rPr>
          <w:sz w:val="24"/>
          <w:szCs w:val="24"/>
          <w:lang w:val="kk-KZ"/>
        </w:rPr>
      </w:pPr>
    </w:p>
    <w:p w:rsidR="003D4800" w:rsidRPr="00EF7968" w:rsidRDefault="003D4800" w:rsidP="003D4800">
      <w:pPr>
        <w:widowControl w:val="0"/>
        <w:tabs>
          <w:tab w:val="left" w:pos="2535"/>
          <w:tab w:val="center" w:pos="4898"/>
        </w:tabs>
        <w:jc w:val="right"/>
        <w:rPr>
          <w:sz w:val="24"/>
          <w:szCs w:val="24"/>
          <w:lang w:val="kk-KZ"/>
        </w:rPr>
      </w:pPr>
      <w:r w:rsidRPr="00EF7968">
        <w:rPr>
          <w:position w:val="-24"/>
          <w:sz w:val="24"/>
          <w:szCs w:val="24"/>
          <w:lang w:val="kk-KZ"/>
        </w:rPr>
        <w:object w:dxaOrig="2580" w:dyaOrig="620">
          <v:shape id="_x0000_i1028" type="#_x0000_t75" style="width:129pt;height:30.75pt" o:ole="">
            <v:imagedata r:id="rId12" o:title=""/>
          </v:shape>
          <o:OLEObject Type="Embed" ProgID="Equation.3" ShapeID="_x0000_i1028" DrawAspect="Content" ObjectID="_1547576759" r:id="rId13"/>
        </w:object>
      </w:r>
      <w:r w:rsidRPr="00EF7968">
        <w:rPr>
          <w:sz w:val="24"/>
          <w:szCs w:val="24"/>
          <w:lang w:val="kk-KZ"/>
        </w:rPr>
        <w:tab/>
      </w:r>
      <w:r w:rsidRPr="00EF7968">
        <w:rPr>
          <w:sz w:val="24"/>
          <w:szCs w:val="24"/>
          <w:lang w:val="kk-KZ"/>
        </w:rPr>
        <w:tab/>
      </w:r>
      <w:r w:rsidRPr="00EF7968">
        <w:rPr>
          <w:sz w:val="24"/>
          <w:szCs w:val="24"/>
          <w:lang w:val="kk-KZ"/>
        </w:rPr>
        <w:tab/>
        <w:t>(1)</w:t>
      </w:r>
    </w:p>
    <w:p w:rsidR="003D4800" w:rsidRPr="00EF7968" w:rsidRDefault="003D4800" w:rsidP="003D4800">
      <w:pPr>
        <w:widowControl w:val="0"/>
        <w:tabs>
          <w:tab w:val="left" w:pos="2535"/>
          <w:tab w:val="center" w:pos="4898"/>
        </w:tabs>
        <w:ind w:firstLine="709"/>
        <w:jc w:val="both"/>
        <w:rPr>
          <w:sz w:val="24"/>
          <w:szCs w:val="24"/>
          <w:lang w:val="kk-KZ"/>
        </w:rPr>
      </w:pP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мұнда, Б</w:t>
      </w:r>
      <w:r>
        <w:rPr>
          <w:sz w:val="24"/>
          <w:szCs w:val="24"/>
          <w:lang w:val="kk-KZ"/>
        </w:rPr>
        <w:t>Қ</w:t>
      </w:r>
      <w:r w:rsidRPr="00EF7968">
        <w:rPr>
          <w:sz w:val="24"/>
          <w:szCs w:val="24"/>
          <w:lang w:val="kk-KZ"/>
        </w:rPr>
        <w:t xml:space="preserve"> - бастапқы құн;</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            Ж</w:t>
      </w:r>
      <w:r>
        <w:rPr>
          <w:sz w:val="24"/>
          <w:szCs w:val="24"/>
          <w:lang w:val="kk-KZ"/>
        </w:rPr>
        <w:t>Қ</w:t>
      </w:r>
      <w:r w:rsidRPr="00EF7968">
        <w:rPr>
          <w:sz w:val="24"/>
          <w:szCs w:val="24"/>
          <w:lang w:val="kk-KZ"/>
        </w:rPr>
        <w:t xml:space="preserve"> – </w:t>
      </w:r>
      <w:r>
        <w:rPr>
          <w:sz w:val="24"/>
          <w:szCs w:val="24"/>
          <w:lang w:val="kk-KZ"/>
        </w:rPr>
        <w:t>жойылу</w:t>
      </w:r>
      <w:r w:rsidRPr="00EF7968">
        <w:rPr>
          <w:sz w:val="24"/>
          <w:szCs w:val="24"/>
          <w:lang w:val="kk-KZ"/>
        </w:rPr>
        <w:t xml:space="preserve"> құн;</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            ЖЖК - жоспарланған жұмыс көлемі.</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Мысалы. Техникалық паспортқа сәйкес көшірме қондырғысы 700000 көшірме жасау керек және 14000 сағат жұмыс істеуі керек. Бастапқы құны 17000т, ликвидті құны 1300. Есептік жыл ішіндн 10000 көшірме көшірілген, жұмыс уақыты 18100 сағат. Амортизациялық есептеуі анықтау үшін қажет. </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 xml:space="preserve">Тозу сомасы = (17000-1300 ) </w:t>
      </w:r>
      <w:r w:rsidRPr="00EF7968">
        <w:rPr>
          <w:position w:val="-4"/>
          <w:sz w:val="24"/>
          <w:szCs w:val="24"/>
        </w:rPr>
        <w:object w:dxaOrig="220" w:dyaOrig="220">
          <v:shape id="_x0000_i1029" type="#_x0000_t75" style="width:11.25pt;height:11.25pt" o:ole="">
            <v:imagedata r:id="rId14" o:title=""/>
          </v:shape>
          <o:OLEObject Type="Embed" ProgID="Equation.3" ShapeID="_x0000_i1029" DrawAspect="Content" ObjectID="_1547576760" r:id="rId15"/>
        </w:object>
      </w:r>
      <w:r w:rsidRPr="00EF7968">
        <w:rPr>
          <w:sz w:val="24"/>
          <w:szCs w:val="24"/>
          <w:lang w:val="kk-KZ"/>
        </w:rPr>
        <w:t xml:space="preserve"> 700000=15700 </w:t>
      </w:r>
      <w:r w:rsidRPr="00EF7968">
        <w:rPr>
          <w:position w:val="-4"/>
          <w:sz w:val="24"/>
          <w:szCs w:val="24"/>
        </w:rPr>
        <w:object w:dxaOrig="220" w:dyaOrig="220">
          <v:shape id="_x0000_i1030" type="#_x0000_t75" style="width:11.25pt;height:11.25pt" o:ole="">
            <v:imagedata r:id="rId16" o:title=""/>
          </v:shape>
          <o:OLEObject Type="Embed" ProgID="Equation.3" ShapeID="_x0000_i1030" DrawAspect="Content" ObjectID="_1547576761" r:id="rId17"/>
        </w:object>
      </w:r>
      <w:r w:rsidRPr="00EF7968">
        <w:rPr>
          <w:sz w:val="24"/>
          <w:szCs w:val="24"/>
          <w:lang w:val="kk-KZ"/>
        </w:rPr>
        <w:t xml:space="preserve"> 700000 = 0,022 теңге.</w:t>
      </w:r>
    </w:p>
    <w:p w:rsidR="003D4800" w:rsidRPr="00EF7968" w:rsidRDefault="003D4800" w:rsidP="003D4800">
      <w:pPr>
        <w:widowControl w:val="0"/>
        <w:tabs>
          <w:tab w:val="left" w:pos="2535"/>
          <w:tab w:val="center" w:pos="4898"/>
        </w:tabs>
        <w:ind w:left="709"/>
        <w:jc w:val="both"/>
        <w:rPr>
          <w:sz w:val="24"/>
          <w:szCs w:val="24"/>
          <w:lang w:val="kk-KZ"/>
        </w:rPr>
      </w:pPr>
      <w:r w:rsidRPr="00EF7968">
        <w:rPr>
          <w:sz w:val="24"/>
          <w:szCs w:val="24"/>
          <w:lang w:val="kk-KZ"/>
        </w:rPr>
        <w:t xml:space="preserve">Тозу сомасы = (17000-1300) </w:t>
      </w:r>
      <w:r w:rsidRPr="00EF7968">
        <w:rPr>
          <w:position w:val="-4"/>
          <w:sz w:val="24"/>
          <w:szCs w:val="24"/>
        </w:rPr>
        <w:object w:dxaOrig="220" w:dyaOrig="220">
          <v:shape id="_x0000_i1031" type="#_x0000_t75" style="width:11.25pt;height:11.25pt" o:ole="">
            <v:imagedata r:id="rId18" o:title=""/>
          </v:shape>
          <o:OLEObject Type="Embed" ProgID="Equation.3" ShapeID="_x0000_i1031" DrawAspect="Content" ObjectID="_1547576762" r:id="rId19"/>
        </w:object>
      </w:r>
      <w:r w:rsidRPr="00EF7968">
        <w:rPr>
          <w:sz w:val="24"/>
          <w:szCs w:val="24"/>
          <w:lang w:val="kk-KZ"/>
        </w:rPr>
        <w:t xml:space="preserve"> 14000 = 1,12 теңге.</w:t>
      </w:r>
    </w:p>
    <w:p w:rsidR="003D4800" w:rsidRPr="00EF7968" w:rsidRDefault="003D4800" w:rsidP="003D4800">
      <w:pPr>
        <w:widowControl w:val="0"/>
        <w:tabs>
          <w:tab w:val="left" w:pos="2535"/>
          <w:tab w:val="center" w:pos="4898"/>
        </w:tabs>
        <w:ind w:left="709"/>
        <w:jc w:val="both"/>
        <w:rPr>
          <w:sz w:val="24"/>
          <w:szCs w:val="24"/>
          <w:lang w:val="kk-KZ"/>
        </w:rPr>
      </w:pPr>
      <w:r w:rsidRPr="00EF7968">
        <w:rPr>
          <w:sz w:val="24"/>
          <w:szCs w:val="24"/>
        </w:rPr>
        <w:t xml:space="preserve">Амортизация </w:t>
      </w:r>
      <w:proofErr w:type="spellStart"/>
      <w:r w:rsidRPr="00EF7968">
        <w:rPr>
          <w:sz w:val="24"/>
          <w:szCs w:val="24"/>
        </w:rPr>
        <w:t>сомасы</w:t>
      </w:r>
      <w:proofErr w:type="spellEnd"/>
      <w:r w:rsidRPr="00EF7968">
        <w:rPr>
          <w:sz w:val="24"/>
          <w:szCs w:val="24"/>
        </w:rPr>
        <w:t xml:space="preserve"> 1 </w:t>
      </w:r>
      <w:proofErr w:type="spellStart"/>
      <w:r w:rsidRPr="00EF7968">
        <w:rPr>
          <w:sz w:val="24"/>
          <w:szCs w:val="24"/>
        </w:rPr>
        <w:t>жыл</w:t>
      </w:r>
      <w:proofErr w:type="spellEnd"/>
      <w:r w:rsidRPr="00EF7968">
        <w:rPr>
          <w:sz w:val="24"/>
          <w:szCs w:val="24"/>
          <w:lang w:val="kk-KZ"/>
        </w:rPr>
        <w:t>да</w:t>
      </w:r>
      <w:r w:rsidRPr="00EF7968">
        <w:rPr>
          <w:sz w:val="24"/>
          <w:szCs w:val="24"/>
        </w:rPr>
        <w:t>= 0,022</w:t>
      </w:r>
      <w:r w:rsidRPr="00EF7968">
        <w:rPr>
          <w:position w:val="-4"/>
          <w:sz w:val="24"/>
          <w:szCs w:val="24"/>
        </w:rPr>
        <w:object w:dxaOrig="200" w:dyaOrig="220">
          <v:shape id="_x0000_i1032" type="#_x0000_t75" style="width:9.75pt;height:11.25pt" o:ole="">
            <v:imagedata r:id="rId20" o:title=""/>
          </v:shape>
          <o:OLEObject Type="Embed" ProgID="Equation.3" ShapeID="_x0000_i1032" DrawAspect="Content" ObjectID="_1547576763" r:id="rId21"/>
        </w:object>
      </w:r>
      <w:r w:rsidRPr="00EF7968">
        <w:rPr>
          <w:sz w:val="24"/>
          <w:szCs w:val="24"/>
        </w:rPr>
        <w:t>110000</w:t>
      </w:r>
      <w:r w:rsidRPr="00EF7968">
        <w:rPr>
          <w:sz w:val="24"/>
          <w:szCs w:val="24"/>
          <w:lang w:val="kk-KZ"/>
        </w:rPr>
        <w:t xml:space="preserve"> </w:t>
      </w:r>
      <w:r w:rsidRPr="00EF7968">
        <w:rPr>
          <w:sz w:val="24"/>
          <w:szCs w:val="24"/>
        </w:rPr>
        <w:t>=</w:t>
      </w:r>
      <w:r w:rsidRPr="00EF7968">
        <w:rPr>
          <w:sz w:val="24"/>
          <w:szCs w:val="24"/>
          <w:lang w:val="kk-KZ"/>
        </w:rPr>
        <w:t xml:space="preserve"> </w:t>
      </w:r>
      <w:r w:rsidRPr="00EF7968">
        <w:rPr>
          <w:sz w:val="24"/>
          <w:szCs w:val="24"/>
        </w:rPr>
        <w:t>2420</w:t>
      </w:r>
      <w:r w:rsidRPr="00EF7968">
        <w:rPr>
          <w:sz w:val="24"/>
          <w:szCs w:val="24"/>
          <w:lang w:val="kk-KZ"/>
        </w:rPr>
        <w:t xml:space="preserve"> </w:t>
      </w:r>
      <w:r w:rsidRPr="00EF7968">
        <w:rPr>
          <w:sz w:val="24"/>
          <w:szCs w:val="24"/>
        </w:rPr>
        <w:t>т</w:t>
      </w:r>
      <w:r w:rsidRPr="00EF7968">
        <w:rPr>
          <w:sz w:val="24"/>
          <w:szCs w:val="24"/>
          <w:lang w:val="kk-KZ"/>
        </w:rPr>
        <w:t>еңге.</w:t>
      </w:r>
    </w:p>
    <w:p w:rsidR="003D4800" w:rsidRPr="00EF7968" w:rsidRDefault="003D4800" w:rsidP="003D4800">
      <w:pPr>
        <w:widowControl w:val="0"/>
        <w:tabs>
          <w:tab w:val="left" w:pos="2535"/>
          <w:tab w:val="center" w:pos="4898"/>
        </w:tabs>
        <w:ind w:left="709"/>
        <w:jc w:val="both"/>
        <w:rPr>
          <w:sz w:val="24"/>
          <w:szCs w:val="24"/>
        </w:rPr>
      </w:pPr>
      <w:r w:rsidRPr="00EF7968">
        <w:rPr>
          <w:sz w:val="24"/>
          <w:szCs w:val="24"/>
        </w:rPr>
        <w:t xml:space="preserve">Амортизация </w:t>
      </w:r>
      <w:proofErr w:type="spellStart"/>
      <w:r w:rsidRPr="00EF7968">
        <w:rPr>
          <w:sz w:val="24"/>
          <w:szCs w:val="24"/>
        </w:rPr>
        <w:t>сомасы</w:t>
      </w:r>
      <w:proofErr w:type="spellEnd"/>
      <w:r w:rsidRPr="00EF7968">
        <w:rPr>
          <w:sz w:val="24"/>
          <w:szCs w:val="24"/>
        </w:rPr>
        <w:t xml:space="preserve"> 2 </w:t>
      </w:r>
      <w:proofErr w:type="spellStart"/>
      <w:r w:rsidRPr="00EF7968">
        <w:rPr>
          <w:sz w:val="24"/>
          <w:szCs w:val="24"/>
        </w:rPr>
        <w:t>жылда</w:t>
      </w:r>
      <w:proofErr w:type="spellEnd"/>
      <w:r w:rsidRPr="00EF7968">
        <w:rPr>
          <w:sz w:val="24"/>
          <w:szCs w:val="24"/>
        </w:rPr>
        <w:t xml:space="preserve"> = 1,12</w:t>
      </w:r>
      <w:r w:rsidRPr="00EF7968">
        <w:rPr>
          <w:position w:val="-4"/>
          <w:sz w:val="24"/>
          <w:szCs w:val="24"/>
        </w:rPr>
        <w:object w:dxaOrig="200" w:dyaOrig="220">
          <v:shape id="_x0000_i1033" type="#_x0000_t75" style="width:9.75pt;height:11.25pt" o:ole="">
            <v:imagedata r:id="rId22" o:title=""/>
          </v:shape>
          <o:OLEObject Type="Embed" ProgID="Equation.3" ShapeID="_x0000_i1033" DrawAspect="Content" ObjectID="_1547576764" r:id="rId23"/>
        </w:object>
      </w:r>
      <w:r w:rsidRPr="00EF7968">
        <w:rPr>
          <w:sz w:val="24"/>
          <w:szCs w:val="24"/>
        </w:rPr>
        <w:t>18100</w:t>
      </w:r>
      <w:r w:rsidRPr="00EF7968">
        <w:rPr>
          <w:sz w:val="24"/>
          <w:szCs w:val="24"/>
          <w:lang w:val="kk-KZ"/>
        </w:rPr>
        <w:t xml:space="preserve"> </w:t>
      </w:r>
      <w:r w:rsidRPr="00EF7968">
        <w:rPr>
          <w:sz w:val="24"/>
          <w:szCs w:val="24"/>
        </w:rPr>
        <w:t>=</w:t>
      </w:r>
      <w:r w:rsidRPr="00EF7968">
        <w:rPr>
          <w:sz w:val="24"/>
          <w:szCs w:val="24"/>
          <w:lang w:val="kk-KZ"/>
        </w:rPr>
        <w:t xml:space="preserve"> </w:t>
      </w:r>
      <w:r w:rsidRPr="00EF7968">
        <w:rPr>
          <w:sz w:val="24"/>
          <w:szCs w:val="24"/>
        </w:rPr>
        <w:t>2128 т</w:t>
      </w:r>
      <w:r w:rsidRPr="00EF7968">
        <w:rPr>
          <w:sz w:val="24"/>
          <w:szCs w:val="24"/>
          <w:lang w:val="kk-KZ"/>
        </w:rPr>
        <w:t>еңге.</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Субъект тәжірибесінде негізгі өндірістің объектісінің өндірістік қуатын мінездейтін бір көрсеткішін таңдау керек және есептік саясатта көрсету керек.</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Технологиялық қондырғыларды жетілдіру шарттарында тез тозады, қаржылық мәселелерді шешу мақсатында ғылыми-техникалық жетістіктерін өндіріске тез енгізу амортизацияның тездетілген есебінің әдісі қолданылады.</w:t>
      </w:r>
    </w:p>
    <w:p w:rsidR="003D4800" w:rsidRPr="00EF7968" w:rsidRDefault="003D4800" w:rsidP="003D4800">
      <w:pPr>
        <w:widowControl w:val="0"/>
        <w:tabs>
          <w:tab w:val="left" w:pos="2535"/>
          <w:tab w:val="center" w:pos="4898"/>
        </w:tabs>
        <w:ind w:firstLine="709"/>
        <w:jc w:val="both"/>
        <w:rPr>
          <w:sz w:val="24"/>
          <w:szCs w:val="24"/>
          <w:lang w:val="kk-KZ"/>
        </w:rPr>
      </w:pPr>
      <w:r w:rsidRPr="00A05ACF">
        <w:rPr>
          <w:i/>
          <w:noProof/>
          <w:color w:val="000000"/>
          <w:sz w:val="24"/>
          <w:szCs w:val="24"/>
          <w:lang w:val="kk-KZ"/>
        </w:rPr>
        <w:t>Кемімелі қалдық әдісі.</w:t>
      </w:r>
      <w:r w:rsidRPr="00EF7968">
        <w:rPr>
          <w:sz w:val="24"/>
          <w:szCs w:val="24"/>
          <w:lang w:val="kk-KZ"/>
        </w:rPr>
        <w:t xml:space="preserve"> Бұл әдісте амортизацияның екі еселенген нормасын біркелкі әдісте қалдық құнына қолданылады.</w:t>
      </w: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Мысалы. Қалдықты азайту әдісінде амортизация нормасы 40 % тең (20 %</w:t>
      </w:r>
      <w:r w:rsidRPr="00EF7968">
        <w:rPr>
          <w:position w:val="-4"/>
          <w:sz w:val="24"/>
          <w:szCs w:val="24"/>
          <w:lang w:val="kk-KZ"/>
        </w:rPr>
        <w:object w:dxaOrig="200" w:dyaOrig="220">
          <v:shape id="_x0000_i1034" type="#_x0000_t75" style="width:9.75pt;height:11.25pt" o:ole="">
            <v:imagedata r:id="rId24" o:title=""/>
          </v:shape>
          <o:OLEObject Type="Embed" ProgID="Equation.3" ShapeID="_x0000_i1034" DrawAspect="Content" ObjectID="_1547576765" r:id="rId25"/>
        </w:object>
      </w:r>
      <w:r w:rsidRPr="00EF7968">
        <w:rPr>
          <w:sz w:val="24"/>
          <w:szCs w:val="24"/>
          <w:lang w:val="kk-KZ"/>
        </w:rPr>
        <w:t>2). Бұл 40 % әр жылдың соңындағы қалдық құнына жатады. Болжалды ликвидті құн ақырғы жылдан басқа жыл бойғы тозуды есептеу назарға алынбайды. Ақырғы жылы амортизация сомасы ақырғы жылдың басына қалдық құннан ликвидті құнды азайтумен есептеледі.</w:t>
      </w:r>
    </w:p>
    <w:p w:rsidR="003D4800" w:rsidRPr="00EF7968" w:rsidRDefault="003D4800" w:rsidP="003D4800">
      <w:pPr>
        <w:widowControl w:val="0"/>
        <w:tabs>
          <w:tab w:val="left" w:pos="2535"/>
          <w:tab w:val="center" w:pos="4898"/>
        </w:tabs>
        <w:ind w:firstLine="709"/>
        <w:jc w:val="both"/>
        <w:rPr>
          <w:sz w:val="24"/>
          <w:szCs w:val="24"/>
          <w:lang w:val="kk-KZ"/>
        </w:rPr>
      </w:pPr>
    </w:p>
    <w:p w:rsidR="003D4800" w:rsidRPr="00EF7968" w:rsidRDefault="003D4800" w:rsidP="003D4800">
      <w:pPr>
        <w:widowControl w:val="0"/>
        <w:tabs>
          <w:tab w:val="left" w:pos="2535"/>
          <w:tab w:val="center" w:pos="4898"/>
        </w:tabs>
        <w:jc w:val="both"/>
        <w:rPr>
          <w:sz w:val="24"/>
          <w:szCs w:val="24"/>
          <w:lang w:val="kk-KZ"/>
        </w:rPr>
      </w:pPr>
      <w:r>
        <w:rPr>
          <w:sz w:val="24"/>
          <w:szCs w:val="24"/>
          <w:lang w:val="kk-KZ"/>
        </w:rPr>
        <w:t>Кесте 1.10.1</w:t>
      </w:r>
      <w:r w:rsidRPr="00EF7968">
        <w:rPr>
          <w:sz w:val="24"/>
          <w:szCs w:val="24"/>
          <w:lang w:val="kk-KZ"/>
        </w:rPr>
        <w:t xml:space="preserve"> - Шешімі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2959"/>
        <w:gridCol w:w="2437"/>
        <w:gridCol w:w="2138"/>
      </w:tblGrid>
      <w:tr w:rsidR="003D4800" w:rsidRPr="00EF7968" w:rsidTr="008C14A0">
        <w:tc>
          <w:tcPr>
            <w:tcW w:w="1064" w:type="pct"/>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Кезең</w:t>
            </w:r>
          </w:p>
        </w:tc>
        <w:tc>
          <w:tcPr>
            <w:tcW w:w="1546" w:type="pct"/>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Тозудың жылдық сомасы, теңге</w:t>
            </w:r>
          </w:p>
        </w:tc>
        <w:tc>
          <w:tcPr>
            <w:tcW w:w="1273" w:type="pct"/>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Жинақталған тозу, теңге</w:t>
            </w:r>
          </w:p>
        </w:tc>
        <w:tc>
          <w:tcPr>
            <w:tcW w:w="1117" w:type="pct"/>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Қалдық құны</w:t>
            </w:r>
          </w:p>
        </w:tc>
      </w:tr>
      <w:tr w:rsidR="003D4800" w:rsidRPr="00EF7968" w:rsidTr="008C14A0">
        <w:tc>
          <w:tcPr>
            <w:tcW w:w="1064" w:type="pct"/>
          </w:tcPr>
          <w:p w:rsidR="003D4800" w:rsidRPr="00EF7968" w:rsidRDefault="003D4800" w:rsidP="008C14A0">
            <w:pPr>
              <w:widowControl w:val="0"/>
              <w:tabs>
                <w:tab w:val="left" w:pos="1985"/>
                <w:tab w:val="center" w:pos="4898"/>
              </w:tabs>
              <w:jc w:val="both"/>
              <w:rPr>
                <w:sz w:val="24"/>
                <w:szCs w:val="24"/>
                <w:lang w:val="kk-KZ"/>
              </w:rPr>
            </w:pPr>
            <w:r w:rsidRPr="00EF7968">
              <w:rPr>
                <w:sz w:val="24"/>
                <w:szCs w:val="24"/>
                <w:lang w:val="kk-KZ"/>
              </w:rPr>
              <w:t>1 жылдың соңы</w:t>
            </w:r>
          </w:p>
        </w:tc>
        <w:tc>
          <w:tcPr>
            <w:tcW w:w="1546" w:type="pct"/>
            <w:vAlign w:val="bottom"/>
          </w:tcPr>
          <w:p w:rsidR="003D4800" w:rsidRPr="00A05ACF" w:rsidRDefault="003D4800" w:rsidP="008C14A0">
            <w:pPr>
              <w:widowControl w:val="0"/>
              <w:tabs>
                <w:tab w:val="left" w:pos="1985"/>
                <w:tab w:val="center" w:pos="4898"/>
              </w:tabs>
              <w:jc w:val="center"/>
              <w:rPr>
                <w:sz w:val="24"/>
                <w:szCs w:val="24"/>
                <w:lang w:val="kk-KZ"/>
              </w:rPr>
            </w:pPr>
            <w:r w:rsidRPr="00A05ACF">
              <w:rPr>
                <w:sz w:val="24"/>
                <w:szCs w:val="24"/>
                <w:lang w:val="kk-KZ"/>
              </w:rPr>
              <w:t>64000</w:t>
            </w:r>
          </w:p>
        </w:tc>
        <w:tc>
          <w:tcPr>
            <w:tcW w:w="1273"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64000</w:t>
            </w:r>
          </w:p>
        </w:tc>
        <w:tc>
          <w:tcPr>
            <w:tcW w:w="1117"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96000</w:t>
            </w:r>
          </w:p>
        </w:tc>
      </w:tr>
      <w:tr w:rsidR="003D4800" w:rsidRPr="00EF7968" w:rsidTr="008C14A0">
        <w:tc>
          <w:tcPr>
            <w:tcW w:w="1064" w:type="pct"/>
          </w:tcPr>
          <w:p w:rsidR="003D4800" w:rsidRPr="00EF7968" w:rsidRDefault="003D4800" w:rsidP="008C14A0">
            <w:pPr>
              <w:widowControl w:val="0"/>
              <w:tabs>
                <w:tab w:val="left" w:pos="1985"/>
                <w:tab w:val="center" w:pos="4898"/>
              </w:tabs>
              <w:jc w:val="both"/>
              <w:rPr>
                <w:sz w:val="24"/>
                <w:szCs w:val="24"/>
                <w:lang w:val="kk-KZ"/>
              </w:rPr>
            </w:pPr>
            <w:r w:rsidRPr="00EF7968">
              <w:rPr>
                <w:sz w:val="24"/>
                <w:szCs w:val="24"/>
                <w:lang w:val="kk-KZ"/>
              </w:rPr>
              <w:t>2 жылдың соңы</w:t>
            </w:r>
          </w:p>
        </w:tc>
        <w:tc>
          <w:tcPr>
            <w:tcW w:w="1546"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38400</w:t>
            </w:r>
          </w:p>
        </w:tc>
        <w:tc>
          <w:tcPr>
            <w:tcW w:w="1273"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102400</w:t>
            </w:r>
          </w:p>
        </w:tc>
        <w:tc>
          <w:tcPr>
            <w:tcW w:w="1117"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57600</w:t>
            </w:r>
          </w:p>
        </w:tc>
      </w:tr>
      <w:tr w:rsidR="003D4800" w:rsidRPr="00EF7968" w:rsidTr="008C14A0">
        <w:tc>
          <w:tcPr>
            <w:tcW w:w="1064" w:type="pct"/>
          </w:tcPr>
          <w:p w:rsidR="003D4800" w:rsidRPr="00EF7968" w:rsidRDefault="003D4800" w:rsidP="008C14A0">
            <w:pPr>
              <w:widowControl w:val="0"/>
              <w:tabs>
                <w:tab w:val="left" w:pos="1985"/>
                <w:tab w:val="center" w:pos="4898"/>
              </w:tabs>
              <w:jc w:val="both"/>
              <w:rPr>
                <w:sz w:val="24"/>
                <w:szCs w:val="24"/>
                <w:lang w:val="kk-KZ"/>
              </w:rPr>
            </w:pPr>
            <w:r w:rsidRPr="00EF7968">
              <w:rPr>
                <w:sz w:val="24"/>
                <w:szCs w:val="24"/>
                <w:lang w:val="kk-KZ"/>
              </w:rPr>
              <w:t>3 жылдың соңы</w:t>
            </w:r>
          </w:p>
        </w:tc>
        <w:tc>
          <w:tcPr>
            <w:tcW w:w="1546"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23040</w:t>
            </w:r>
          </w:p>
        </w:tc>
        <w:tc>
          <w:tcPr>
            <w:tcW w:w="1273"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125400</w:t>
            </w:r>
          </w:p>
        </w:tc>
        <w:tc>
          <w:tcPr>
            <w:tcW w:w="1117"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34560</w:t>
            </w:r>
          </w:p>
        </w:tc>
      </w:tr>
      <w:tr w:rsidR="003D4800" w:rsidRPr="00EF7968" w:rsidTr="008C14A0">
        <w:tc>
          <w:tcPr>
            <w:tcW w:w="1064" w:type="pct"/>
          </w:tcPr>
          <w:p w:rsidR="003D4800" w:rsidRPr="00EF7968" w:rsidRDefault="003D4800" w:rsidP="008C14A0">
            <w:pPr>
              <w:widowControl w:val="0"/>
              <w:tabs>
                <w:tab w:val="left" w:pos="1985"/>
                <w:tab w:val="center" w:pos="4898"/>
              </w:tabs>
              <w:jc w:val="both"/>
              <w:rPr>
                <w:sz w:val="24"/>
                <w:szCs w:val="24"/>
                <w:lang w:val="kk-KZ"/>
              </w:rPr>
            </w:pPr>
            <w:r w:rsidRPr="00EF7968">
              <w:rPr>
                <w:sz w:val="24"/>
                <w:szCs w:val="24"/>
                <w:lang w:val="kk-KZ"/>
              </w:rPr>
              <w:t>4 жылдың соңы</w:t>
            </w:r>
          </w:p>
        </w:tc>
        <w:tc>
          <w:tcPr>
            <w:tcW w:w="1546"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13824</w:t>
            </w:r>
          </w:p>
        </w:tc>
        <w:tc>
          <w:tcPr>
            <w:tcW w:w="1273"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139264</w:t>
            </w:r>
          </w:p>
        </w:tc>
        <w:tc>
          <w:tcPr>
            <w:tcW w:w="1117"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131736</w:t>
            </w:r>
          </w:p>
        </w:tc>
      </w:tr>
      <w:tr w:rsidR="003D4800" w:rsidRPr="00EF7968" w:rsidTr="008C14A0">
        <w:tc>
          <w:tcPr>
            <w:tcW w:w="1064" w:type="pct"/>
          </w:tcPr>
          <w:p w:rsidR="003D4800" w:rsidRPr="00EF7968" w:rsidRDefault="003D4800" w:rsidP="008C14A0">
            <w:pPr>
              <w:widowControl w:val="0"/>
              <w:tabs>
                <w:tab w:val="left" w:pos="1985"/>
                <w:tab w:val="center" w:pos="4898"/>
              </w:tabs>
              <w:jc w:val="both"/>
              <w:rPr>
                <w:sz w:val="24"/>
                <w:szCs w:val="24"/>
                <w:lang w:val="kk-KZ"/>
              </w:rPr>
            </w:pPr>
            <w:r w:rsidRPr="00EF7968">
              <w:rPr>
                <w:sz w:val="24"/>
                <w:szCs w:val="24"/>
                <w:lang w:val="kk-KZ"/>
              </w:rPr>
              <w:t>5 жылдың соңы</w:t>
            </w:r>
          </w:p>
        </w:tc>
        <w:tc>
          <w:tcPr>
            <w:tcW w:w="1546"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10736</w:t>
            </w:r>
          </w:p>
        </w:tc>
        <w:tc>
          <w:tcPr>
            <w:tcW w:w="1273"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150000</w:t>
            </w:r>
          </w:p>
        </w:tc>
        <w:tc>
          <w:tcPr>
            <w:tcW w:w="1117" w:type="pct"/>
            <w:vAlign w:val="bottom"/>
          </w:tcPr>
          <w:p w:rsidR="003D4800" w:rsidRPr="00EF7968" w:rsidRDefault="003D4800" w:rsidP="008C14A0">
            <w:pPr>
              <w:widowControl w:val="0"/>
              <w:tabs>
                <w:tab w:val="left" w:pos="1985"/>
                <w:tab w:val="center" w:pos="4898"/>
              </w:tabs>
              <w:jc w:val="center"/>
              <w:rPr>
                <w:sz w:val="24"/>
                <w:szCs w:val="24"/>
                <w:lang w:val="kk-KZ"/>
              </w:rPr>
            </w:pPr>
            <w:r w:rsidRPr="00EF7968">
              <w:rPr>
                <w:sz w:val="24"/>
                <w:szCs w:val="24"/>
                <w:lang w:val="kk-KZ"/>
              </w:rPr>
              <w:t>10000</w:t>
            </w:r>
          </w:p>
        </w:tc>
      </w:tr>
    </w:tbl>
    <w:p w:rsidR="003D4800" w:rsidRPr="00EF7968" w:rsidRDefault="003D4800" w:rsidP="003D4800">
      <w:pPr>
        <w:widowControl w:val="0"/>
        <w:tabs>
          <w:tab w:val="left" w:pos="2535"/>
          <w:tab w:val="center" w:pos="4898"/>
        </w:tabs>
        <w:ind w:firstLine="709"/>
        <w:jc w:val="both"/>
        <w:rPr>
          <w:sz w:val="24"/>
          <w:szCs w:val="24"/>
          <w:lang w:val="kk-KZ"/>
        </w:rPr>
      </w:pPr>
    </w:p>
    <w:p w:rsidR="003D4800" w:rsidRPr="00EF7968" w:rsidRDefault="003D4800" w:rsidP="003D4800">
      <w:pPr>
        <w:widowControl w:val="0"/>
        <w:tabs>
          <w:tab w:val="left" w:pos="2535"/>
          <w:tab w:val="center" w:pos="4898"/>
        </w:tabs>
        <w:ind w:firstLine="709"/>
        <w:jc w:val="both"/>
        <w:rPr>
          <w:sz w:val="24"/>
          <w:szCs w:val="24"/>
          <w:lang w:val="kk-KZ"/>
        </w:rPr>
      </w:pPr>
      <w:r w:rsidRPr="00EF7968">
        <w:rPr>
          <w:sz w:val="24"/>
          <w:szCs w:val="24"/>
          <w:lang w:val="kk-KZ"/>
        </w:rPr>
        <w:t>Негізгі құралдардың әр түрлі тозудың есептерін жатқызуға болады. Осыдан негізгі құралдардың бір әдісіне бір әдістен көп қолдануға болмайды. Негізгі құралдардың атқару мерзімі шығындалған есептермен қарастырылады. Олар негізгі құралдар қалпын жақсартады және жұмыс атқару уақытын ұлғайтады, сонымен қатар осы мерзімді қысқартатын технологиялық өзгерістерді есептейді. Амортизацияны есептеуін таңдалған әдіс есептік саясатпен анықталады және бір есептік периодтан басқа периодқа қолданылады. Амортизацияны есептеу әдісі өзгерген кезде осы өзгерісті талап ететін себептер жабылуы тиіс.</w:t>
      </w:r>
    </w:p>
    <w:p w:rsidR="003D4800" w:rsidRPr="003D4800" w:rsidRDefault="003D4800" w:rsidP="003D4800">
      <w:pPr>
        <w:shd w:val="clear" w:color="auto" w:fill="FFFFFF"/>
        <w:autoSpaceDE w:val="0"/>
        <w:autoSpaceDN w:val="0"/>
        <w:adjustRightInd w:val="0"/>
        <w:ind w:firstLine="709"/>
        <w:jc w:val="both"/>
        <w:rPr>
          <w:sz w:val="24"/>
          <w:szCs w:val="24"/>
          <w:lang w:val="kk-KZ"/>
        </w:rPr>
      </w:pPr>
      <w:r w:rsidRPr="00810419">
        <w:rPr>
          <w:noProof/>
          <w:color w:val="000000"/>
          <w:sz w:val="24"/>
          <w:szCs w:val="24"/>
          <w:lang w:val="kk-KZ"/>
        </w:rPr>
        <w:t xml:space="preserve">Жөндеу жұмыстарының көлеміне байланысты қарапайым және күрдслі жөндеуге бөлінеді. </w:t>
      </w:r>
      <w:r w:rsidRPr="003D4800">
        <w:rPr>
          <w:noProof/>
          <w:color w:val="000000"/>
          <w:sz w:val="24"/>
          <w:szCs w:val="24"/>
          <w:lang w:val="kk-KZ"/>
        </w:rPr>
        <w:t>Қарапайым әдетте негізгі құралдарды күнделікті пайдалануға байланысты болатын қарапайым жұмыстарды айтады. Күрделі үйлердің, құрылыстардың және күрделі машиналардың тозығы жеткен бөлшектері мен детальдарының барлығын ауыстыруға байланысты болатын ірі жөндеу түрін айтады.</w:t>
      </w:r>
    </w:p>
    <w:p w:rsidR="003D4800" w:rsidRPr="003D4800"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3D4800">
        <w:rPr>
          <w:noProof/>
          <w:color w:val="000000"/>
          <w:sz w:val="24"/>
          <w:szCs w:val="24"/>
          <w:lang w:val="kk-KZ"/>
        </w:rPr>
        <w:t>Жөндеу   жұмыстары   мердігерлік   және   шаруашылық   әдіспен орындалуы мүмкін.</w:t>
      </w:r>
    </w:p>
    <w:p w:rsidR="003D4800" w:rsidRPr="003D4800"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lastRenderedPageBreak/>
        <w:t xml:space="preserve">      </w:t>
      </w:r>
      <w:r>
        <w:rPr>
          <w:noProof/>
          <w:color w:val="000000"/>
          <w:sz w:val="24"/>
          <w:szCs w:val="24"/>
          <w:lang w:val="kk-KZ"/>
        </w:rPr>
        <w:tab/>
      </w:r>
      <w:r w:rsidRPr="00810419">
        <w:rPr>
          <w:noProof/>
          <w:color w:val="000000"/>
          <w:sz w:val="24"/>
          <w:szCs w:val="24"/>
          <w:lang w:val="kk-KZ"/>
        </w:rPr>
        <w:t xml:space="preserve">Жөндсу жұмыстары шаруашылық әдіспен жүргізілгенде барлық жұмыстарды шаруашылық өз күшімен орындайды. </w:t>
      </w:r>
      <w:r w:rsidRPr="003D4800">
        <w:rPr>
          <w:noProof/>
          <w:color w:val="000000"/>
          <w:sz w:val="24"/>
          <w:szCs w:val="24"/>
          <w:lang w:val="kk-KZ"/>
        </w:rPr>
        <w:t>Мердігерлік әдісті пайдаланғанда жөндеу жұмыстарын арнайы құрылыс мекемелері орындайды.</w:t>
      </w:r>
    </w:p>
    <w:p w:rsidR="003D4800" w:rsidRPr="00810419" w:rsidRDefault="003D4800" w:rsidP="003D4800">
      <w:pPr>
        <w:shd w:val="clear" w:color="auto" w:fill="FFFFFF"/>
        <w:autoSpaceDE w:val="0"/>
        <w:autoSpaceDN w:val="0"/>
        <w:adjustRightInd w:val="0"/>
        <w:jc w:val="both"/>
        <w:rPr>
          <w:sz w:val="24"/>
          <w:szCs w:val="24"/>
          <w:lang w:val="kk-KZ"/>
        </w:rPr>
      </w:pPr>
      <w:r w:rsidRPr="003D4800">
        <w:rPr>
          <w:noProof/>
          <w:color w:val="000000"/>
          <w:sz w:val="24"/>
          <w:szCs w:val="24"/>
          <w:lang w:val="kk-KZ"/>
        </w:rPr>
        <w:t xml:space="preserve">      </w:t>
      </w:r>
      <w:r>
        <w:rPr>
          <w:noProof/>
          <w:color w:val="000000"/>
          <w:sz w:val="24"/>
          <w:szCs w:val="24"/>
          <w:lang w:val="kk-KZ"/>
        </w:rPr>
        <w:tab/>
      </w:r>
      <w:r w:rsidRPr="00810419">
        <w:rPr>
          <w:noProof/>
          <w:color w:val="000000"/>
          <w:sz w:val="24"/>
          <w:szCs w:val="24"/>
          <w:lang w:val="kk-KZ"/>
        </w:rPr>
        <w:t>Жөндеу жұмыстарының бухгалтерлік есебін жүргізу олардың қандай әдіспен орындалатындығына байланысты.</w:t>
      </w:r>
    </w:p>
    <w:p w:rsidR="003D4800" w:rsidRPr="00810419" w:rsidRDefault="003D4800" w:rsidP="003D4800">
      <w:pPr>
        <w:ind w:firstLine="720"/>
        <w:jc w:val="both"/>
        <w:rPr>
          <w:rFonts w:hAnsi="Arial" w:cs="Arial"/>
          <w:noProof/>
          <w:color w:val="000000"/>
          <w:sz w:val="24"/>
          <w:szCs w:val="24"/>
          <w:lang w:val="kk-KZ"/>
        </w:rPr>
      </w:pPr>
      <w:r w:rsidRPr="00810419">
        <w:rPr>
          <w:noProof/>
          <w:color w:val="000000"/>
          <w:sz w:val="24"/>
          <w:szCs w:val="24"/>
          <w:lang w:val="kk-KZ"/>
        </w:rPr>
        <w:t>Жал-бұл жалға берушінің келісілген мерзімге жал төлемін немесе бірқатар төлемдерді төлеу шартымен активті пайдалану құқығын жалдаушыға беру келісім-шарты.</w:t>
      </w:r>
      <w:r w:rsidRPr="00810419">
        <w:rPr>
          <w:rFonts w:hAnsi="Arial" w:cs="Arial"/>
          <w:noProof/>
          <w:color w:val="000000"/>
          <w:sz w:val="24"/>
          <w:szCs w:val="24"/>
          <w:lang w:val="kk-KZ"/>
        </w:rPr>
        <w:t xml:space="preserve">  </w:t>
      </w:r>
    </w:p>
    <w:p w:rsidR="003D4800" w:rsidRPr="00810419" w:rsidRDefault="003D4800" w:rsidP="003D4800">
      <w:pPr>
        <w:ind w:firstLine="720"/>
        <w:jc w:val="both"/>
        <w:rPr>
          <w:sz w:val="24"/>
          <w:szCs w:val="24"/>
          <w:lang w:val="kk-KZ"/>
        </w:rPr>
      </w:pPr>
      <w:r w:rsidRPr="00810419">
        <w:rPr>
          <w:noProof/>
          <w:color w:val="000000"/>
          <w:sz w:val="24"/>
          <w:szCs w:val="24"/>
          <w:lang w:val="kk-KZ"/>
        </w:rPr>
        <w:t>Жал есебі №17 «Жал»</w:t>
      </w:r>
      <w:r w:rsidRPr="00810419">
        <w:rPr>
          <w:sz w:val="24"/>
          <w:szCs w:val="24"/>
          <w:lang w:val="kk-KZ"/>
        </w:rPr>
        <w:t xml:space="preserve"> ХҚЕС-мен реттеледі. Жал келесі түрлерге бөлінеді:</w:t>
      </w:r>
    </w:p>
    <w:p w:rsidR="003D4800" w:rsidRPr="00B44C78" w:rsidRDefault="003D4800" w:rsidP="003D4800">
      <w:pPr>
        <w:numPr>
          <w:ilvl w:val="0"/>
          <w:numId w:val="5"/>
        </w:numPr>
        <w:tabs>
          <w:tab w:val="clear" w:pos="4860"/>
          <w:tab w:val="left" w:pos="993"/>
        </w:tabs>
        <w:ind w:hanging="4151"/>
        <w:rPr>
          <w:sz w:val="24"/>
          <w:szCs w:val="24"/>
        </w:rPr>
      </w:pPr>
      <w:proofErr w:type="spellStart"/>
      <w:r w:rsidRPr="00B44C78">
        <w:rPr>
          <w:sz w:val="24"/>
          <w:szCs w:val="24"/>
        </w:rPr>
        <w:t>қаржылық</w:t>
      </w:r>
      <w:proofErr w:type="spellEnd"/>
      <w:r w:rsidRPr="00B44C78">
        <w:rPr>
          <w:sz w:val="24"/>
          <w:szCs w:val="24"/>
        </w:rPr>
        <w:t xml:space="preserve"> жал</w:t>
      </w:r>
      <w:r>
        <w:rPr>
          <w:sz w:val="24"/>
          <w:szCs w:val="24"/>
          <w:lang w:val="kk-KZ"/>
        </w:rPr>
        <w:t>;</w:t>
      </w:r>
    </w:p>
    <w:p w:rsidR="003D4800" w:rsidRPr="00B44C78" w:rsidRDefault="003D4800" w:rsidP="003D4800">
      <w:pPr>
        <w:numPr>
          <w:ilvl w:val="0"/>
          <w:numId w:val="5"/>
        </w:numPr>
        <w:tabs>
          <w:tab w:val="clear" w:pos="4860"/>
          <w:tab w:val="left" w:pos="993"/>
        </w:tabs>
        <w:ind w:hanging="4151"/>
        <w:rPr>
          <w:sz w:val="24"/>
          <w:szCs w:val="24"/>
        </w:rPr>
      </w:pPr>
      <w:proofErr w:type="spellStart"/>
      <w:r w:rsidRPr="00B44C78">
        <w:rPr>
          <w:sz w:val="24"/>
          <w:szCs w:val="24"/>
        </w:rPr>
        <w:t>операциялық</w:t>
      </w:r>
      <w:proofErr w:type="spellEnd"/>
      <w:r w:rsidRPr="00B44C78">
        <w:rPr>
          <w:sz w:val="24"/>
          <w:szCs w:val="24"/>
        </w:rPr>
        <w:t xml:space="preserve"> жал</w:t>
      </w:r>
      <w:r>
        <w:rPr>
          <w:sz w:val="24"/>
          <w:szCs w:val="24"/>
          <w:lang w:val="kk-KZ"/>
        </w:rPr>
        <w:t>;</w:t>
      </w:r>
    </w:p>
    <w:p w:rsidR="003D4800" w:rsidRPr="00B44C78" w:rsidRDefault="003D4800" w:rsidP="003D4800">
      <w:pPr>
        <w:numPr>
          <w:ilvl w:val="0"/>
          <w:numId w:val="5"/>
        </w:numPr>
        <w:tabs>
          <w:tab w:val="clear" w:pos="4860"/>
          <w:tab w:val="left" w:pos="993"/>
        </w:tabs>
        <w:ind w:hanging="4151"/>
        <w:rPr>
          <w:sz w:val="24"/>
          <w:szCs w:val="24"/>
        </w:rPr>
      </w:pPr>
      <w:proofErr w:type="spellStart"/>
      <w:r w:rsidRPr="00B44C78">
        <w:rPr>
          <w:sz w:val="24"/>
          <w:szCs w:val="24"/>
        </w:rPr>
        <w:t>жойылмайтын</w:t>
      </w:r>
      <w:proofErr w:type="spellEnd"/>
      <w:r w:rsidRPr="00B44C78">
        <w:rPr>
          <w:sz w:val="24"/>
          <w:szCs w:val="24"/>
        </w:rPr>
        <w:t xml:space="preserve"> жал.</w:t>
      </w:r>
    </w:p>
    <w:p w:rsidR="003D4800" w:rsidRPr="00B44C78" w:rsidRDefault="003D4800" w:rsidP="003D4800">
      <w:pPr>
        <w:jc w:val="both"/>
        <w:rPr>
          <w:sz w:val="24"/>
          <w:szCs w:val="24"/>
        </w:rPr>
      </w:pPr>
      <w:r w:rsidRPr="00B44C78">
        <w:rPr>
          <w:sz w:val="24"/>
          <w:szCs w:val="24"/>
        </w:rPr>
        <w:t xml:space="preserve">       Стандарт </w:t>
      </w:r>
      <w:proofErr w:type="spellStart"/>
      <w:r w:rsidRPr="00B44C78">
        <w:rPr>
          <w:sz w:val="24"/>
          <w:szCs w:val="24"/>
        </w:rPr>
        <w:t>бойынша</w:t>
      </w:r>
      <w:proofErr w:type="spellEnd"/>
      <w:r w:rsidRPr="00B44C78">
        <w:rPr>
          <w:sz w:val="24"/>
          <w:szCs w:val="24"/>
        </w:rPr>
        <w:t xml:space="preserve"> </w:t>
      </w:r>
      <w:proofErr w:type="spellStart"/>
      <w:r w:rsidRPr="00B44C78">
        <w:rPr>
          <w:sz w:val="24"/>
          <w:szCs w:val="24"/>
        </w:rPr>
        <w:t>барлық</w:t>
      </w:r>
      <w:proofErr w:type="spellEnd"/>
      <w:r w:rsidRPr="00B44C78">
        <w:rPr>
          <w:sz w:val="24"/>
          <w:szCs w:val="24"/>
        </w:rPr>
        <w:t xml:space="preserve"> </w:t>
      </w:r>
      <w:proofErr w:type="spellStart"/>
      <w:r w:rsidRPr="00B44C78">
        <w:rPr>
          <w:sz w:val="24"/>
          <w:szCs w:val="24"/>
        </w:rPr>
        <w:t>тәуекелділік</w:t>
      </w:r>
      <w:proofErr w:type="spellEnd"/>
      <w:r w:rsidRPr="00B44C78">
        <w:rPr>
          <w:sz w:val="24"/>
          <w:szCs w:val="24"/>
        </w:rPr>
        <w:t xml:space="preserve"> пен </w:t>
      </w:r>
      <w:proofErr w:type="spellStart"/>
      <w:r w:rsidRPr="00B44C78">
        <w:rPr>
          <w:sz w:val="24"/>
          <w:szCs w:val="24"/>
        </w:rPr>
        <w:t>экономикалық</w:t>
      </w:r>
      <w:proofErr w:type="spellEnd"/>
      <w:r w:rsidRPr="00B44C78">
        <w:rPr>
          <w:sz w:val="24"/>
          <w:szCs w:val="24"/>
        </w:rPr>
        <w:t xml:space="preserve"> </w:t>
      </w:r>
      <w:proofErr w:type="spellStart"/>
      <w:r w:rsidRPr="00B44C78">
        <w:rPr>
          <w:sz w:val="24"/>
          <w:szCs w:val="24"/>
        </w:rPr>
        <w:t>тиімділгі</w:t>
      </w:r>
      <w:proofErr w:type="spellEnd"/>
      <w:r w:rsidRPr="00B44C78">
        <w:rPr>
          <w:sz w:val="24"/>
          <w:szCs w:val="24"/>
        </w:rPr>
        <w:t xml:space="preserve"> </w:t>
      </w:r>
      <w:proofErr w:type="spellStart"/>
      <w:proofErr w:type="gramStart"/>
      <w:r w:rsidRPr="00B44C78">
        <w:rPr>
          <w:sz w:val="24"/>
          <w:szCs w:val="24"/>
        </w:rPr>
        <w:t>жалдаушы</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көшетін</w:t>
      </w:r>
      <w:proofErr w:type="spellEnd"/>
      <w:r w:rsidRPr="00B44C78">
        <w:rPr>
          <w:sz w:val="24"/>
          <w:szCs w:val="24"/>
        </w:rPr>
        <w:t xml:space="preserve">  жал </w:t>
      </w:r>
      <w:proofErr w:type="spellStart"/>
      <w:r w:rsidRPr="00B44C78">
        <w:rPr>
          <w:sz w:val="24"/>
          <w:szCs w:val="24"/>
        </w:rPr>
        <w:t>қаржылық</w:t>
      </w:r>
      <w:proofErr w:type="spellEnd"/>
      <w:r w:rsidRPr="00B44C78">
        <w:rPr>
          <w:sz w:val="24"/>
          <w:szCs w:val="24"/>
        </w:rPr>
        <w:t xml:space="preserve"> жал </w:t>
      </w:r>
      <w:proofErr w:type="spellStart"/>
      <w:r w:rsidRPr="00B44C78">
        <w:rPr>
          <w:sz w:val="24"/>
          <w:szCs w:val="24"/>
        </w:rPr>
        <w:t>болып</w:t>
      </w:r>
      <w:proofErr w:type="spellEnd"/>
      <w:r w:rsidRPr="00B44C78">
        <w:rPr>
          <w:sz w:val="24"/>
          <w:szCs w:val="24"/>
        </w:rPr>
        <w:t xml:space="preserve"> </w:t>
      </w:r>
      <w:proofErr w:type="spellStart"/>
      <w:r w:rsidRPr="00B44C78">
        <w:rPr>
          <w:sz w:val="24"/>
          <w:szCs w:val="24"/>
        </w:rPr>
        <w:t>табылады</w:t>
      </w:r>
      <w:proofErr w:type="spellEnd"/>
      <w:r w:rsidRPr="00B44C78">
        <w:rPr>
          <w:sz w:val="24"/>
          <w:szCs w:val="24"/>
        </w:rPr>
        <w:t xml:space="preserve">. ХҚЕС </w:t>
      </w:r>
      <w:proofErr w:type="spellStart"/>
      <w:r w:rsidRPr="00B44C78">
        <w:rPr>
          <w:sz w:val="24"/>
          <w:szCs w:val="24"/>
        </w:rPr>
        <w:t>бойынша</w:t>
      </w:r>
      <w:proofErr w:type="spellEnd"/>
      <w:r w:rsidRPr="00B44C78">
        <w:rPr>
          <w:sz w:val="24"/>
          <w:szCs w:val="24"/>
        </w:rPr>
        <w:t xml:space="preserve"> жал </w:t>
      </w:r>
      <w:proofErr w:type="spellStart"/>
      <w:r w:rsidRPr="00B44C78">
        <w:rPr>
          <w:sz w:val="24"/>
          <w:szCs w:val="24"/>
        </w:rPr>
        <w:t>келесі</w:t>
      </w:r>
      <w:proofErr w:type="spellEnd"/>
      <w:r w:rsidRPr="00B44C78">
        <w:rPr>
          <w:sz w:val="24"/>
          <w:szCs w:val="24"/>
        </w:rPr>
        <w:t xml:space="preserve"> </w:t>
      </w:r>
      <w:proofErr w:type="spellStart"/>
      <w:r w:rsidRPr="00B44C78">
        <w:rPr>
          <w:sz w:val="24"/>
          <w:szCs w:val="24"/>
        </w:rPr>
        <w:t>шарттар</w:t>
      </w:r>
      <w:proofErr w:type="spellEnd"/>
      <w:r w:rsidRPr="00B44C78">
        <w:rPr>
          <w:sz w:val="24"/>
          <w:szCs w:val="24"/>
        </w:rPr>
        <w:t xml:space="preserve"> </w:t>
      </w:r>
      <w:proofErr w:type="spellStart"/>
      <w:r w:rsidRPr="00B44C78">
        <w:rPr>
          <w:sz w:val="24"/>
          <w:szCs w:val="24"/>
        </w:rPr>
        <w:t>орындалса</w:t>
      </w:r>
      <w:proofErr w:type="spellEnd"/>
      <w:r w:rsidRPr="00B44C78">
        <w:rPr>
          <w:sz w:val="24"/>
          <w:szCs w:val="24"/>
        </w:rPr>
        <w:t xml:space="preserve"> </w:t>
      </w:r>
      <w:proofErr w:type="spellStart"/>
      <w:r w:rsidRPr="00B44C78">
        <w:rPr>
          <w:sz w:val="24"/>
          <w:szCs w:val="24"/>
        </w:rPr>
        <w:t>ғана</w:t>
      </w:r>
      <w:proofErr w:type="spellEnd"/>
      <w:r w:rsidRPr="00B44C78">
        <w:rPr>
          <w:sz w:val="24"/>
          <w:szCs w:val="24"/>
        </w:rPr>
        <w:t xml:space="preserve"> </w:t>
      </w:r>
      <w:proofErr w:type="spellStart"/>
      <w:r w:rsidRPr="00B44C78">
        <w:rPr>
          <w:sz w:val="24"/>
          <w:szCs w:val="24"/>
        </w:rPr>
        <w:t>қаржылық</w:t>
      </w:r>
      <w:proofErr w:type="spellEnd"/>
      <w:r w:rsidRPr="00B44C78">
        <w:rPr>
          <w:sz w:val="24"/>
          <w:szCs w:val="24"/>
        </w:rPr>
        <w:t xml:space="preserve">  жал </w:t>
      </w:r>
      <w:proofErr w:type="spellStart"/>
      <w:r w:rsidRPr="00B44C78">
        <w:rPr>
          <w:sz w:val="24"/>
          <w:szCs w:val="24"/>
        </w:rPr>
        <w:t>болып</w:t>
      </w:r>
      <w:proofErr w:type="spellEnd"/>
      <w:r w:rsidRPr="00B44C78">
        <w:rPr>
          <w:sz w:val="24"/>
          <w:szCs w:val="24"/>
        </w:rPr>
        <w:t xml:space="preserve"> </w:t>
      </w:r>
      <w:proofErr w:type="spellStart"/>
      <w:r w:rsidRPr="00B44C78">
        <w:rPr>
          <w:sz w:val="24"/>
          <w:szCs w:val="24"/>
        </w:rPr>
        <w:t>табылады</w:t>
      </w:r>
      <w:proofErr w:type="spellEnd"/>
      <w:r w:rsidRPr="00B44C78">
        <w:rPr>
          <w:sz w:val="24"/>
          <w:szCs w:val="24"/>
        </w:rPr>
        <w:t>:</w:t>
      </w:r>
    </w:p>
    <w:p w:rsidR="003D4800" w:rsidRPr="00B44C78" w:rsidRDefault="003D4800" w:rsidP="003D4800">
      <w:pPr>
        <w:numPr>
          <w:ilvl w:val="0"/>
          <w:numId w:val="6"/>
        </w:numPr>
        <w:tabs>
          <w:tab w:val="clear" w:pos="720"/>
          <w:tab w:val="num" w:pos="0"/>
          <w:tab w:val="left" w:pos="993"/>
        </w:tabs>
        <w:ind w:left="0" w:firstLine="709"/>
        <w:jc w:val="both"/>
        <w:rPr>
          <w:sz w:val="24"/>
          <w:szCs w:val="24"/>
        </w:rPr>
      </w:pPr>
      <w:r w:rsidRPr="00B44C78">
        <w:rPr>
          <w:sz w:val="24"/>
          <w:szCs w:val="24"/>
        </w:rPr>
        <w:t xml:space="preserve">жал </w:t>
      </w:r>
      <w:proofErr w:type="spellStart"/>
      <w:r w:rsidRPr="00B44C78">
        <w:rPr>
          <w:sz w:val="24"/>
          <w:szCs w:val="24"/>
        </w:rPr>
        <w:t>мерзімі</w:t>
      </w:r>
      <w:proofErr w:type="spellEnd"/>
      <w:r w:rsidRPr="00B44C78">
        <w:rPr>
          <w:sz w:val="24"/>
          <w:szCs w:val="24"/>
        </w:rPr>
        <w:t xml:space="preserve"> </w:t>
      </w:r>
      <w:proofErr w:type="spellStart"/>
      <w:proofErr w:type="gramStart"/>
      <w:r w:rsidRPr="00B44C78">
        <w:rPr>
          <w:sz w:val="24"/>
          <w:szCs w:val="24"/>
        </w:rPr>
        <w:t>жал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алынған</w:t>
      </w:r>
      <w:proofErr w:type="spellEnd"/>
      <w:r w:rsidRPr="00B44C78">
        <w:rPr>
          <w:sz w:val="24"/>
          <w:szCs w:val="24"/>
        </w:rPr>
        <w:t xml:space="preserve"> </w:t>
      </w:r>
      <w:proofErr w:type="spellStart"/>
      <w:r w:rsidRPr="00B44C78">
        <w:rPr>
          <w:sz w:val="24"/>
          <w:szCs w:val="24"/>
        </w:rPr>
        <w:t>мүліктің</w:t>
      </w:r>
      <w:proofErr w:type="spellEnd"/>
      <w:r w:rsidRPr="00B44C78">
        <w:rPr>
          <w:sz w:val="24"/>
          <w:szCs w:val="24"/>
        </w:rPr>
        <w:t xml:space="preserve"> </w:t>
      </w:r>
      <w:proofErr w:type="spellStart"/>
      <w:r w:rsidRPr="00B44C78">
        <w:rPr>
          <w:sz w:val="24"/>
          <w:szCs w:val="24"/>
        </w:rPr>
        <w:t>пайдалы</w:t>
      </w:r>
      <w:proofErr w:type="spellEnd"/>
      <w:r w:rsidRPr="00B44C78">
        <w:rPr>
          <w:sz w:val="24"/>
          <w:szCs w:val="24"/>
        </w:rPr>
        <w:t xml:space="preserve"> </w:t>
      </w:r>
      <w:proofErr w:type="spellStart"/>
      <w:r w:rsidRPr="00B44C78">
        <w:rPr>
          <w:sz w:val="24"/>
          <w:szCs w:val="24"/>
        </w:rPr>
        <w:t>қызмет</w:t>
      </w:r>
      <w:proofErr w:type="spellEnd"/>
      <w:r w:rsidRPr="00B44C78">
        <w:rPr>
          <w:sz w:val="24"/>
          <w:szCs w:val="24"/>
        </w:rPr>
        <w:t xml:space="preserve"> </w:t>
      </w:r>
      <w:proofErr w:type="spellStart"/>
      <w:r w:rsidRPr="00B44C78">
        <w:rPr>
          <w:sz w:val="24"/>
          <w:szCs w:val="24"/>
        </w:rPr>
        <w:t>ету</w:t>
      </w:r>
      <w:proofErr w:type="spellEnd"/>
      <w:r w:rsidRPr="00B44C78">
        <w:rPr>
          <w:sz w:val="24"/>
          <w:szCs w:val="24"/>
        </w:rPr>
        <w:t xml:space="preserve"> </w:t>
      </w:r>
      <w:proofErr w:type="spellStart"/>
      <w:r w:rsidRPr="00B44C78">
        <w:rPr>
          <w:sz w:val="24"/>
          <w:szCs w:val="24"/>
        </w:rPr>
        <w:t>мерзімімен</w:t>
      </w:r>
      <w:proofErr w:type="spellEnd"/>
      <w:r w:rsidRPr="00B44C78">
        <w:rPr>
          <w:sz w:val="24"/>
          <w:szCs w:val="24"/>
        </w:rPr>
        <w:t xml:space="preserve"> </w:t>
      </w:r>
      <w:proofErr w:type="spellStart"/>
      <w:r w:rsidRPr="00B44C78">
        <w:rPr>
          <w:sz w:val="24"/>
          <w:szCs w:val="24"/>
        </w:rPr>
        <w:t>дәл</w:t>
      </w:r>
      <w:proofErr w:type="spellEnd"/>
      <w:r w:rsidRPr="00B44C78">
        <w:rPr>
          <w:sz w:val="24"/>
          <w:szCs w:val="24"/>
        </w:rPr>
        <w:t xml:space="preserve"> </w:t>
      </w:r>
      <w:proofErr w:type="spellStart"/>
      <w:r w:rsidRPr="00B44C78">
        <w:rPr>
          <w:sz w:val="24"/>
          <w:szCs w:val="24"/>
        </w:rPr>
        <w:t>келсе</w:t>
      </w:r>
      <w:proofErr w:type="spellEnd"/>
      <w:r w:rsidRPr="00B44C78">
        <w:rPr>
          <w:sz w:val="24"/>
          <w:szCs w:val="24"/>
        </w:rPr>
        <w:t xml:space="preserve"> </w:t>
      </w:r>
      <w:proofErr w:type="spellStart"/>
      <w:r w:rsidRPr="00B44C78">
        <w:rPr>
          <w:sz w:val="24"/>
          <w:szCs w:val="24"/>
        </w:rPr>
        <w:t>немесе</w:t>
      </w:r>
      <w:proofErr w:type="spellEnd"/>
      <w:r w:rsidRPr="00B44C78">
        <w:rPr>
          <w:sz w:val="24"/>
          <w:szCs w:val="24"/>
        </w:rPr>
        <w:t xml:space="preserve"> </w:t>
      </w:r>
      <w:proofErr w:type="spellStart"/>
      <w:r w:rsidRPr="00B44C78">
        <w:rPr>
          <w:sz w:val="24"/>
          <w:szCs w:val="24"/>
        </w:rPr>
        <w:t>дәл</w:t>
      </w:r>
      <w:proofErr w:type="spellEnd"/>
      <w:r w:rsidRPr="00B44C78">
        <w:rPr>
          <w:sz w:val="24"/>
          <w:szCs w:val="24"/>
        </w:rPr>
        <w:t xml:space="preserve"> </w:t>
      </w:r>
      <w:proofErr w:type="spellStart"/>
      <w:r w:rsidRPr="00B44C78">
        <w:rPr>
          <w:sz w:val="24"/>
          <w:szCs w:val="24"/>
        </w:rPr>
        <w:t>келетіндей</w:t>
      </w:r>
      <w:proofErr w:type="spellEnd"/>
      <w:r w:rsidRPr="00B44C78">
        <w:rPr>
          <w:sz w:val="24"/>
          <w:szCs w:val="24"/>
        </w:rPr>
        <w:t xml:space="preserve"> </w:t>
      </w:r>
      <w:proofErr w:type="spellStart"/>
      <w:r w:rsidRPr="00B44C78">
        <w:rPr>
          <w:sz w:val="24"/>
          <w:szCs w:val="24"/>
        </w:rPr>
        <w:t>болса</w:t>
      </w:r>
      <w:proofErr w:type="spellEnd"/>
      <w:r w:rsidRPr="00B44C78">
        <w:rPr>
          <w:sz w:val="24"/>
          <w:szCs w:val="24"/>
        </w:rPr>
        <w:t>;</w:t>
      </w:r>
    </w:p>
    <w:p w:rsidR="003D4800" w:rsidRPr="00B44C78" w:rsidRDefault="003D4800" w:rsidP="003D4800">
      <w:pPr>
        <w:numPr>
          <w:ilvl w:val="0"/>
          <w:numId w:val="6"/>
        </w:numPr>
        <w:tabs>
          <w:tab w:val="clear" w:pos="720"/>
          <w:tab w:val="num" w:pos="0"/>
          <w:tab w:val="left" w:pos="993"/>
        </w:tabs>
        <w:ind w:left="0" w:firstLine="709"/>
        <w:jc w:val="both"/>
        <w:rPr>
          <w:sz w:val="24"/>
          <w:szCs w:val="24"/>
        </w:rPr>
      </w:pPr>
      <w:proofErr w:type="spellStart"/>
      <w:r w:rsidRPr="00B44C78">
        <w:rPr>
          <w:sz w:val="24"/>
          <w:szCs w:val="24"/>
        </w:rPr>
        <w:t>бүкіл</w:t>
      </w:r>
      <w:proofErr w:type="spellEnd"/>
      <w:r w:rsidRPr="00B44C78">
        <w:rPr>
          <w:sz w:val="24"/>
          <w:szCs w:val="24"/>
        </w:rPr>
        <w:t xml:space="preserve"> жал </w:t>
      </w:r>
      <w:proofErr w:type="spellStart"/>
      <w:r w:rsidRPr="00B44C78">
        <w:rPr>
          <w:sz w:val="24"/>
          <w:szCs w:val="24"/>
        </w:rPr>
        <w:t>мерзімі</w:t>
      </w:r>
      <w:proofErr w:type="spellEnd"/>
      <w:r w:rsidRPr="00B44C78">
        <w:rPr>
          <w:sz w:val="24"/>
          <w:szCs w:val="24"/>
        </w:rPr>
        <w:t xml:space="preserve"> </w:t>
      </w:r>
      <w:proofErr w:type="spellStart"/>
      <w:r w:rsidRPr="00B44C78">
        <w:rPr>
          <w:sz w:val="24"/>
          <w:szCs w:val="24"/>
        </w:rPr>
        <w:t>ішінде</w:t>
      </w:r>
      <w:proofErr w:type="spellEnd"/>
      <w:r w:rsidRPr="00B44C78">
        <w:rPr>
          <w:sz w:val="24"/>
          <w:szCs w:val="24"/>
        </w:rPr>
        <w:t xml:space="preserve">  жал </w:t>
      </w:r>
      <w:proofErr w:type="spellStart"/>
      <w:r w:rsidRPr="00B44C78">
        <w:rPr>
          <w:sz w:val="24"/>
          <w:szCs w:val="24"/>
        </w:rPr>
        <w:t>төлемі</w:t>
      </w:r>
      <w:proofErr w:type="spellEnd"/>
      <w:r w:rsidRPr="00B44C78">
        <w:rPr>
          <w:sz w:val="24"/>
          <w:szCs w:val="24"/>
        </w:rPr>
        <w:t xml:space="preserve"> </w:t>
      </w:r>
      <w:proofErr w:type="spellStart"/>
      <w:proofErr w:type="gramStart"/>
      <w:r w:rsidRPr="00B44C78">
        <w:rPr>
          <w:sz w:val="24"/>
          <w:szCs w:val="24"/>
        </w:rPr>
        <w:t>жал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алынған</w:t>
      </w:r>
      <w:proofErr w:type="spellEnd"/>
      <w:r w:rsidRPr="00B44C78">
        <w:rPr>
          <w:sz w:val="24"/>
          <w:szCs w:val="24"/>
        </w:rPr>
        <w:t xml:space="preserve"> </w:t>
      </w:r>
      <w:proofErr w:type="spellStart"/>
      <w:r w:rsidRPr="00B44C78">
        <w:rPr>
          <w:sz w:val="24"/>
          <w:szCs w:val="24"/>
        </w:rPr>
        <w:t>мүліктің</w:t>
      </w:r>
      <w:proofErr w:type="spellEnd"/>
      <w:r w:rsidRPr="00B44C78">
        <w:rPr>
          <w:sz w:val="24"/>
          <w:szCs w:val="24"/>
        </w:rPr>
        <w:t xml:space="preserve"> </w:t>
      </w:r>
      <w:proofErr w:type="spellStart"/>
      <w:r w:rsidRPr="00B44C78">
        <w:rPr>
          <w:sz w:val="24"/>
          <w:szCs w:val="24"/>
        </w:rPr>
        <w:t>құнынан</w:t>
      </w:r>
      <w:proofErr w:type="spellEnd"/>
      <w:r w:rsidRPr="00B44C78">
        <w:rPr>
          <w:sz w:val="24"/>
          <w:szCs w:val="24"/>
        </w:rPr>
        <w:t xml:space="preserve"> </w:t>
      </w:r>
      <w:proofErr w:type="spellStart"/>
      <w:r w:rsidRPr="00B44C78">
        <w:rPr>
          <w:sz w:val="24"/>
          <w:szCs w:val="24"/>
        </w:rPr>
        <w:t>асатын</w:t>
      </w:r>
      <w:proofErr w:type="spellEnd"/>
      <w:r w:rsidRPr="00B44C78">
        <w:rPr>
          <w:sz w:val="24"/>
          <w:szCs w:val="24"/>
        </w:rPr>
        <w:t xml:space="preserve"> </w:t>
      </w:r>
      <w:proofErr w:type="spellStart"/>
      <w:r w:rsidRPr="00B44C78">
        <w:rPr>
          <w:sz w:val="24"/>
          <w:szCs w:val="24"/>
        </w:rPr>
        <w:t>болса</w:t>
      </w:r>
      <w:proofErr w:type="spellEnd"/>
      <w:r w:rsidRPr="00B44C78">
        <w:rPr>
          <w:sz w:val="24"/>
          <w:szCs w:val="24"/>
        </w:rPr>
        <w:t xml:space="preserve"> </w:t>
      </w:r>
      <w:proofErr w:type="spellStart"/>
      <w:r w:rsidRPr="00B44C78">
        <w:rPr>
          <w:sz w:val="24"/>
          <w:szCs w:val="24"/>
        </w:rPr>
        <w:t>немесе</w:t>
      </w:r>
      <w:proofErr w:type="spellEnd"/>
      <w:r w:rsidRPr="00B44C78">
        <w:rPr>
          <w:sz w:val="24"/>
          <w:szCs w:val="24"/>
        </w:rPr>
        <w:t xml:space="preserve"> </w:t>
      </w:r>
      <w:proofErr w:type="spellStart"/>
      <w:r w:rsidRPr="00B44C78">
        <w:rPr>
          <w:sz w:val="24"/>
          <w:szCs w:val="24"/>
        </w:rPr>
        <w:t>оған</w:t>
      </w:r>
      <w:proofErr w:type="spellEnd"/>
      <w:r w:rsidRPr="00B44C78">
        <w:rPr>
          <w:sz w:val="24"/>
          <w:szCs w:val="24"/>
        </w:rPr>
        <w:t xml:space="preserve"> </w:t>
      </w:r>
      <w:proofErr w:type="spellStart"/>
      <w:r w:rsidRPr="00B44C78">
        <w:rPr>
          <w:sz w:val="24"/>
          <w:szCs w:val="24"/>
        </w:rPr>
        <w:t>жақын</w:t>
      </w:r>
      <w:proofErr w:type="spellEnd"/>
      <w:r w:rsidRPr="00B44C78">
        <w:rPr>
          <w:sz w:val="24"/>
          <w:szCs w:val="24"/>
        </w:rPr>
        <w:t xml:space="preserve"> </w:t>
      </w:r>
      <w:proofErr w:type="spellStart"/>
      <w:r w:rsidRPr="00B44C78">
        <w:rPr>
          <w:sz w:val="24"/>
          <w:szCs w:val="24"/>
        </w:rPr>
        <w:t>келсе</w:t>
      </w:r>
      <w:proofErr w:type="spellEnd"/>
      <w:r w:rsidRPr="00B44C78">
        <w:rPr>
          <w:sz w:val="24"/>
          <w:szCs w:val="24"/>
        </w:rPr>
        <w:t>;</w:t>
      </w:r>
    </w:p>
    <w:p w:rsidR="003D4800" w:rsidRPr="00B44C78" w:rsidRDefault="003D4800" w:rsidP="003D4800">
      <w:pPr>
        <w:numPr>
          <w:ilvl w:val="0"/>
          <w:numId w:val="6"/>
        </w:numPr>
        <w:tabs>
          <w:tab w:val="clear" w:pos="720"/>
          <w:tab w:val="num" w:pos="0"/>
          <w:tab w:val="left" w:pos="993"/>
        </w:tabs>
        <w:ind w:left="0" w:firstLine="709"/>
        <w:jc w:val="both"/>
        <w:rPr>
          <w:sz w:val="24"/>
          <w:szCs w:val="24"/>
        </w:rPr>
      </w:pPr>
      <w:r w:rsidRPr="00B44C78">
        <w:rPr>
          <w:sz w:val="24"/>
          <w:szCs w:val="24"/>
        </w:rPr>
        <w:t xml:space="preserve">жал </w:t>
      </w:r>
      <w:proofErr w:type="spellStart"/>
      <w:r w:rsidRPr="00B44C78">
        <w:rPr>
          <w:sz w:val="24"/>
          <w:szCs w:val="24"/>
        </w:rPr>
        <w:t>мерзімінің</w:t>
      </w:r>
      <w:proofErr w:type="spellEnd"/>
      <w:r w:rsidRPr="00B44C78">
        <w:rPr>
          <w:sz w:val="24"/>
          <w:szCs w:val="24"/>
        </w:rPr>
        <w:t xml:space="preserve"> </w:t>
      </w:r>
      <w:proofErr w:type="spellStart"/>
      <w:r w:rsidRPr="00B44C78">
        <w:rPr>
          <w:sz w:val="24"/>
          <w:szCs w:val="24"/>
        </w:rPr>
        <w:t>соңында</w:t>
      </w:r>
      <w:proofErr w:type="spellEnd"/>
      <w:r w:rsidRPr="00B44C78">
        <w:rPr>
          <w:sz w:val="24"/>
          <w:szCs w:val="24"/>
        </w:rPr>
        <w:t xml:space="preserve"> </w:t>
      </w:r>
      <w:proofErr w:type="spellStart"/>
      <w:r w:rsidRPr="00B44C78">
        <w:rPr>
          <w:sz w:val="24"/>
          <w:szCs w:val="24"/>
        </w:rPr>
        <w:t>меншік</w:t>
      </w:r>
      <w:proofErr w:type="spellEnd"/>
      <w:r w:rsidRPr="00B44C78">
        <w:rPr>
          <w:sz w:val="24"/>
          <w:szCs w:val="24"/>
        </w:rPr>
        <w:t xml:space="preserve"> </w:t>
      </w:r>
      <w:proofErr w:type="spellStart"/>
      <w:r w:rsidRPr="00B44C78">
        <w:rPr>
          <w:sz w:val="24"/>
          <w:szCs w:val="24"/>
        </w:rPr>
        <w:t>құқығы</w:t>
      </w:r>
      <w:proofErr w:type="spellEnd"/>
      <w:r w:rsidRPr="00B44C78">
        <w:rPr>
          <w:sz w:val="24"/>
          <w:szCs w:val="24"/>
        </w:rPr>
        <w:t xml:space="preserve"> </w:t>
      </w:r>
      <w:proofErr w:type="spellStart"/>
      <w:proofErr w:type="gramStart"/>
      <w:r w:rsidRPr="00B44C78">
        <w:rPr>
          <w:sz w:val="24"/>
          <w:szCs w:val="24"/>
        </w:rPr>
        <w:t>жалдаушы</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көшсе</w:t>
      </w:r>
      <w:proofErr w:type="spellEnd"/>
      <w:r w:rsidRPr="00B44C78">
        <w:rPr>
          <w:sz w:val="24"/>
          <w:szCs w:val="24"/>
        </w:rPr>
        <w:t>;</w:t>
      </w:r>
    </w:p>
    <w:p w:rsidR="003D4800" w:rsidRPr="00B44C78" w:rsidRDefault="003D4800" w:rsidP="003D4800">
      <w:pPr>
        <w:numPr>
          <w:ilvl w:val="0"/>
          <w:numId w:val="6"/>
        </w:numPr>
        <w:tabs>
          <w:tab w:val="clear" w:pos="720"/>
          <w:tab w:val="num" w:pos="0"/>
          <w:tab w:val="left" w:pos="993"/>
        </w:tabs>
        <w:ind w:left="0" w:firstLine="709"/>
        <w:jc w:val="both"/>
        <w:rPr>
          <w:sz w:val="24"/>
          <w:szCs w:val="24"/>
        </w:rPr>
      </w:pPr>
      <w:r w:rsidRPr="00B44C78">
        <w:rPr>
          <w:sz w:val="24"/>
          <w:szCs w:val="24"/>
        </w:rPr>
        <w:t xml:space="preserve">жал </w:t>
      </w:r>
      <w:proofErr w:type="spellStart"/>
      <w:r w:rsidRPr="00B44C78">
        <w:rPr>
          <w:sz w:val="24"/>
          <w:szCs w:val="24"/>
        </w:rPr>
        <w:t>келісімінде</w:t>
      </w:r>
      <w:proofErr w:type="spellEnd"/>
      <w:r w:rsidRPr="00B44C78">
        <w:rPr>
          <w:sz w:val="24"/>
          <w:szCs w:val="24"/>
        </w:rPr>
        <w:t xml:space="preserve"> </w:t>
      </w:r>
      <w:proofErr w:type="spellStart"/>
      <w:r w:rsidRPr="00B44C78">
        <w:rPr>
          <w:sz w:val="24"/>
          <w:szCs w:val="24"/>
        </w:rPr>
        <w:t>жалдаушының</w:t>
      </w:r>
      <w:proofErr w:type="spellEnd"/>
      <w:r w:rsidRPr="00B44C78">
        <w:rPr>
          <w:sz w:val="24"/>
          <w:szCs w:val="24"/>
        </w:rPr>
        <w:t xml:space="preserve"> жал </w:t>
      </w:r>
      <w:proofErr w:type="spellStart"/>
      <w:r w:rsidRPr="00B44C78">
        <w:rPr>
          <w:sz w:val="24"/>
          <w:szCs w:val="24"/>
        </w:rPr>
        <w:t>мерзімінің</w:t>
      </w:r>
      <w:proofErr w:type="spellEnd"/>
      <w:r w:rsidRPr="00B44C78">
        <w:rPr>
          <w:sz w:val="24"/>
          <w:szCs w:val="24"/>
        </w:rPr>
        <w:t xml:space="preserve"> </w:t>
      </w:r>
      <w:proofErr w:type="spellStart"/>
      <w:r w:rsidRPr="00B44C78">
        <w:rPr>
          <w:sz w:val="24"/>
          <w:szCs w:val="24"/>
        </w:rPr>
        <w:t>соңында</w:t>
      </w:r>
      <w:proofErr w:type="spellEnd"/>
      <w:r w:rsidRPr="00B44C78">
        <w:rPr>
          <w:sz w:val="24"/>
          <w:szCs w:val="24"/>
        </w:rPr>
        <w:t xml:space="preserve"> </w:t>
      </w:r>
      <w:proofErr w:type="spellStart"/>
      <w:r w:rsidRPr="00B44C78">
        <w:rPr>
          <w:sz w:val="24"/>
          <w:szCs w:val="24"/>
        </w:rPr>
        <w:t>немесе</w:t>
      </w:r>
      <w:proofErr w:type="spellEnd"/>
      <w:r w:rsidRPr="00B44C78">
        <w:rPr>
          <w:sz w:val="24"/>
          <w:szCs w:val="24"/>
        </w:rPr>
        <w:t xml:space="preserve"> </w:t>
      </w:r>
      <w:proofErr w:type="spellStart"/>
      <w:r w:rsidRPr="00B44C78">
        <w:rPr>
          <w:sz w:val="24"/>
          <w:szCs w:val="24"/>
        </w:rPr>
        <w:t>жалдау</w:t>
      </w:r>
      <w:proofErr w:type="spellEnd"/>
      <w:r w:rsidRPr="00B44C78">
        <w:rPr>
          <w:sz w:val="24"/>
          <w:szCs w:val="24"/>
        </w:rPr>
        <w:t xml:space="preserve"> </w:t>
      </w:r>
      <w:proofErr w:type="spellStart"/>
      <w:r w:rsidRPr="00B44C78">
        <w:rPr>
          <w:sz w:val="24"/>
          <w:szCs w:val="24"/>
        </w:rPr>
        <w:t>мерзімінің</w:t>
      </w:r>
      <w:proofErr w:type="spellEnd"/>
      <w:r w:rsidRPr="00B44C78">
        <w:rPr>
          <w:sz w:val="24"/>
          <w:szCs w:val="24"/>
        </w:rPr>
        <w:t xml:space="preserve"> </w:t>
      </w:r>
      <w:proofErr w:type="spellStart"/>
      <w:r w:rsidRPr="00B44C78">
        <w:rPr>
          <w:sz w:val="24"/>
          <w:szCs w:val="24"/>
        </w:rPr>
        <w:t>ішінде</w:t>
      </w:r>
      <w:proofErr w:type="spellEnd"/>
      <w:r w:rsidRPr="00B44C78">
        <w:rPr>
          <w:sz w:val="24"/>
          <w:szCs w:val="24"/>
        </w:rPr>
        <w:t xml:space="preserve"> </w:t>
      </w:r>
      <w:proofErr w:type="spellStart"/>
      <w:r w:rsidRPr="00B44C78">
        <w:rPr>
          <w:sz w:val="24"/>
          <w:szCs w:val="24"/>
        </w:rPr>
        <w:t>кез-келген</w:t>
      </w:r>
      <w:proofErr w:type="spellEnd"/>
      <w:r w:rsidRPr="00B44C78">
        <w:rPr>
          <w:sz w:val="24"/>
          <w:szCs w:val="24"/>
        </w:rPr>
        <w:t xml:space="preserve"> </w:t>
      </w:r>
      <w:proofErr w:type="spellStart"/>
      <w:r w:rsidRPr="00B44C78">
        <w:rPr>
          <w:sz w:val="24"/>
          <w:szCs w:val="24"/>
        </w:rPr>
        <w:t>уақытта</w:t>
      </w:r>
      <w:proofErr w:type="spellEnd"/>
      <w:r w:rsidRPr="00B44C78">
        <w:rPr>
          <w:sz w:val="24"/>
          <w:szCs w:val="24"/>
        </w:rPr>
        <w:t xml:space="preserve"> </w:t>
      </w:r>
      <w:proofErr w:type="spellStart"/>
      <w:proofErr w:type="gramStart"/>
      <w:r w:rsidRPr="00B44C78">
        <w:rPr>
          <w:sz w:val="24"/>
          <w:szCs w:val="24"/>
        </w:rPr>
        <w:t>жал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алған</w:t>
      </w:r>
      <w:proofErr w:type="spellEnd"/>
      <w:r w:rsidRPr="00B44C78">
        <w:rPr>
          <w:sz w:val="24"/>
          <w:szCs w:val="24"/>
        </w:rPr>
        <w:t xml:space="preserve"> </w:t>
      </w:r>
      <w:proofErr w:type="spellStart"/>
      <w:r w:rsidRPr="00B44C78">
        <w:rPr>
          <w:sz w:val="24"/>
          <w:szCs w:val="24"/>
        </w:rPr>
        <w:t>мүлікті</w:t>
      </w:r>
      <w:proofErr w:type="spellEnd"/>
      <w:r w:rsidRPr="00B44C78">
        <w:rPr>
          <w:sz w:val="24"/>
          <w:szCs w:val="24"/>
        </w:rPr>
        <w:t xml:space="preserve"> </w:t>
      </w:r>
      <w:proofErr w:type="spellStart"/>
      <w:r w:rsidRPr="00B44C78">
        <w:rPr>
          <w:sz w:val="24"/>
          <w:szCs w:val="24"/>
        </w:rPr>
        <w:t>сатып</w:t>
      </w:r>
      <w:proofErr w:type="spellEnd"/>
      <w:r w:rsidRPr="00B44C78">
        <w:rPr>
          <w:sz w:val="24"/>
          <w:szCs w:val="24"/>
        </w:rPr>
        <w:t xml:space="preserve"> </w:t>
      </w:r>
      <w:proofErr w:type="spellStart"/>
      <w:r w:rsidRPr="00B44C78">
        <w:rPr>
          <w:sz w:val="24"/>
          <w:szCs w:val="24"/>
        </w:rPr>
        <w:t>алу</w:t>
      </w:r>
      <w:proofErr w:type="spellEnd"/>
      <w:r w:rsidRPr="00B44C78">
        <w:rPr>
          <w:sz w:val="24"/>
          <w:szCs w:val="24"/>
        </w:rPr>
        <w:t xml:space="preserve"> </w:t>
      </w:r>
      <w:proofErr w:type="spellStart"/>
      <w:r w:rsidRPr="00B44C78">
        <w:rPr>
          <w:sz w:val="24"/>
          <w:szCs w:val="24"/>
        </w:rPr>
        <w:t>құқығы</w:t>
      </w:r>
      <w:proofErr w:type="spellEnd"/>
      <w:r w:rsidRPr="00B44C78">
        <w:rPr>
          <w:sz w:val="24"/>
          <w:szCs w:val="24"/>
        </w:rPr>
        <w:t xml:space="preserve"> </w:t>
      </w:r>
      <w:proofErr w:type="spellStart"/>
      <w:r w:rsidRPr="00B44C78">
        <w:rPr>
          <w:sz w:val="24"/>
          <w:szCs w:val="24"/>
        </w:rPr>
        <w:t>қарастырылса</w:t>
      </w:r>
      <w:proofErr w:type="spellEnd"/>
      <w:r w:rsidRPr="00B44C78">
        <w:rPr>
          <w:sz w:val="24"/>
          <w:szCs w:val="24"/>
        </w:rPr>
        <w:t>;</w:t>
      </w:r>
    </w:p>
    <w:p w:rsidR="003D4800" w:rsidRPr="00B44C78" w:rsidRDefault="003D4800" w:rsidP="003D4800">
      <w:pPr>
        <w:numPr>
          <w:ilvl w:val="0"/>
          <w:numId w:val="6"/>
        </w:numPr>
        <w:tabs>
          <w:tab w:val="clear" w:pos="720"/>
          <w:tab w:val="num" w:pos="0"/>
          <w:tab w:val="left" w:pos="993"/>
        </w:tabs>
        <w:ind w:left="0" w:firstLine="709"/>
        <w:jc w:val="both"/>
        <w:rPr>
          <w:sz w:val="24"/>
          <w:szCs w:val="24"/>
        </w:rPr>
      </w:pPr>
      <w:proofErr w:type="spellStart"/>
      <w:proofErr w:type="gramStart"/>
      <w:r w:rsidRPr="00B44C78">
        <w:rPr>
          <w:sz w:val="24"/>
          <w:szCs w:val="24"/>
        </w:rPr>
        <w:t>жал</w:t>
      </w:r>
      <w:proofErr w:type="gramEnd"/>
      <w:r w:rsidRPr="00B44C78">
        <w:rPr>
          <w:sz w:val="24"/>
          <w:szCs w:val="24"/>
        </w:rPr>
        <w:t>ға</w:t>
      </w:r>
      <w:proofErr w:type="spellEnd"/>
      <w:r w:rsidRPr="00B44C78">
        <w:rPr>
          <w:sz w:val="24"/>
          <w:szCs w:val="24"/>
        </w:rPr>
        <w:t xml:space="preserve"> </w:t>
      </w:r>
      <w:proofErr w:type="spellStart"/>
      <w:r w:rsidRPr="00B44C78">
        <w:rPr>
          <w:sz w:val="24"/>
          <w:szCs w:val="24"/>
        </w:rPr>
        <w:t>алынған</w:t>
      </w:r>
      <w:proofErr w:type="spellEnd"/>
      <w:r w:rsidRPr="00B44C78">
        <w:rPr>
          <w:sz w:val="24"/>
          <w:szCs w:val="24"/>
        </w:rPr>
        <w:t xml:space="preserve"> </w:t>
      </w:r>
      <w:proofErr w:type="spellStart"/>
      <w:r w:rsidRPr="00B44C78">
        <w:rPr>
          <w:sz w:val="24"/>
          <w:szCs w:val="24"/>
        </w:rPr>
        <w:t>мүлікті</w:t>
      </w:r>
      <w:proofErr w:type="spellEnd"/>
      <w:r w:rsidRPr="00B44C78">
        <w:rPr>
          <w:sz w:val="24"/>
          <w:szCs w:val="24"/>
        </w:rPr>
        <w:t xml:space="preserve"> </w:t>
      </w:r>
      <w:proofErr w:type="spellStart"/>
      <w:r w:rsidRPr="00B44C78">
        <w:rPr>
          <w:sz w:val="24"/>
          <w:szCs w:val="24"/>
        </w:rPr>
        <w:t>өзінің</w:t>
      </w:r>
      <w:proofErr w:type="spellEnd"/>
      <w:r w:rsidRPr="00B44C78">
        <w:rPr>
          <w:sz w:val="24"/>
          <w:szCs w:val="24"/>
        </w:rPr>
        <w:t xml:space="preserve"> </w:t>
      </w:r>
      <w:proofErr w:type="spellStart"/>
      <w:r w:rsidRPr="00B44C78">
        <w:rPr>
          <w:sz w:val="24"/>
          <w:szCs w:val="24"/>
        </w:rPr>
        <w:t>спецификасы</w:t>
      </w:r>
      <w:proofErr w:type="spellEnd"/>
      <w:r w:rsidRPr="00B44C78">
        <w:rPr>
          <w:sz w:val="24"/>
          <w:szCs w:val="24"/>
        </w:rPr>
        <w:t xml:space="preserve"> </w:t>
      </w:r>
      <w:proofErr w:type="spellStart"/>
      <w:r w:rsidRPr="00B44C78">
        <w:rPr>
          <w:sz w:val="24"/>
          <w:szCs w:val="24"/>
        </w:rPr>
        <w:t>бойынша</w:t>
      </w:r>
      <w:proofErr w:type="spellEnd"/>
      <w:r w:rsidRPr="00B44C78">
        <w:rPr>
          <w:sz w:val="24"/>
          <w:szCs w:val="24"/>
        </w:rPr>
        <w:t xml:space="preserve"> тек </w:t>
      </w:r>
      <w:proofErr w:type="spellStart"/>
      <w:r w:rsidRPr="00B44C78">
        <w:rPr>
          <w:sz w:val="24"/>
          <w:szCs w:val="24"/>
        </w:rPr>
        <w:t>жалдаушы</w:t>
      </w:r>
      <w:proofErr w:type="spellEnd"/>
      <w:r w:rsidRPr="00B44C78">
        <w:rPr>
          <w:sz w:val="24"/>
          <w:szCs w:val="24"/>
        </w:rPr>
        <w:t xml:space="preserve"> </w:t>
      </w:r>
      <w:proofErr w:type="spellStart"/>
      <w:r w:rsidRPr="00B44C78">
        <w:rPr>
          <w:sz w:val="24"/>
          <w:szCs w:val="24"/>
        </w:rPr>
        <w:t>пайдалана</w:t>
      </w:r>
      <w:proofErr w:type="spellEnd"/>
      <w:r w:rsidRPr="00B44C78">
        <w:rPr>
          <w:sz w:val="24"/>
          <w:szCs w:val="24"/>
        </w:rPr>
        <w:t xml:space="preserve"> </w:t>
      </w:r>
      <w:proofErr w:type="spellStart"/>
      <w:r w:rsidRPr="00B44C78">
        <w:rPr>
          <w:sz w:val="24"/>
          <w:szCs w:val="24"/>
        </w:rPr>
        <w:t>алатын</w:t>
      </w:r>
      <w:proofErr w:type="spellEnd"/>
      <w:r w:rsidRPr="00B44C78">
        <w:rPr>
          <w:sz w:val="24"/>
          <w:szCs w:val="24"/>
        </w:rPr>
        <w:t xml:space="preserve"> </w:t>
      </w:r>
      <w:proofErr w:type="spellStart"/>
      <w:r w:rsidRPr="00B44C78">
        <w:rPr>
          <w:sz w:val="24"/>
          <w:szCs w:val="24"/>
        </w:rPr>
        <w:t>болса</w:t>
      </w:r>
      <w:proofErr w:type="spellEnd"/>
      <w:r w:rsidRPr="00B44C78">
        <w:rPr>
          <w:sz w:val="24"/>
          <w:szCs w:val="24"/>
        </w:rPr>
        <w:t xml:space="preserve"> </w:t>
      </w:r>
      <w:proofErr w:type="spellStart"/>
      <w:r w:rsidRPr="00B44C78">
        <w:rPr>
          <w:sz w:val="24"/>
          <w:szCs w:val="24"/>
        </w:rPr>
        <w:t>ғана</w:t>
      </w:r>
      <w:proofErr w:type="spellEnd"/>
      <w:r w:rsidRPr="00B44C78">
        <w:rPr>
          <w:sz w:val="24"/>
          <w:szCs w:val="24"/>
        </w:rPr>
        <w:t>.</w:t>
      </w:r>
    </w:p>
    <w:p w:rsidR="003D4800" w:rsidRPr="00810419" w:rsidRDefault="003D4800" w:rsidP="003D4800">
      <w:pPr>
        <w:jc w:val="both"/>
        <w:rPr>
          <w:sz w:val="24"/>
          <w:szCs w:val="24"/>
          <w:lang w:val="kk-KZ"/>
        </w:rPr>
      </w:pPr>
      <w:r w:rsidRPr="00B44C78">
        <w:rPr>
          <w:sz w:val="24"/>
          <w:szCs w:val="24"/>
        </w:rPr>
        <w:t xml:space="preserve">        </w:t>
      </w:r>
      <w:r>
        <w:rPr>
          <w:sz w:val="24"/>
          <w:szCs w:val="24"/>
          <w:lang w:val="kk-KZ"/>
        </w:rPr>
        <w:tab/>
      </w:r>
      <w:r w:rsidRPr="00810419">
        <w:rPr>
          <w:sz w:val="24"/>
          <w:szCs w:val="24"/>
          <w:lang w:val="kk-KZ"/>
        </w:rPr>
        <w:t>Осы жоғарыда аталған белгілердің бірі орындалса жал қаржылық жал ретінде танылады.</w:t>
      </w:r>
    </w:p>
    <w:p w:rsidR="003D4800" w:rsidRPr="003D4800" w:rsidRDefault="003D4800" w:rsidP="003D4800">
      <w:pPr>
        <w:jc w:val="both"/>
        <w:rPr>
          <w:sz w:val="24"/>
          <w:szCs w:val="24"/>
          <w:lang w:val="kk-KZ"/>
        </w:rPr>
      </w:pPr>
      <w:r w:rsidRPr="00810419">
        <w:rPr>
          <w:sz w:val="24"/>
          <w:szCs w:val="24"/>
          <w:lang w:val="kk-KZ"/>
        </w:rPr>
        <w:t xml:space="preserve">       </w:t>
      </w:r>
      <w:r>
        <w:rPr>
          <w:sz w:val="24"/>
          <w:szCs w:val="24"/>
          <w:lang w:val="kk-KZ"/>
        </w:rPr>
        <w:tab/>
      </w:r>
      <w:r w:rsidRPr="00810419">
        <w:rPr>
          <w:sz w:val="24"/>
          <w:szCs w:val="24"/>
          <w:lang w:val="kk-KZ"/>
        </w:rPr>
        <w:t>Жалдың сыныпталуы ХҚЕС</w:t>
      </w:r>
      <w:r w:rsidRPr="00810419">
        <w:rPr>
          <w:sz w:val="24"/>
          <w:szCs w:val="24"/>
          <w:lang w:val="kk-KZ"/>
        </w:rPr>
        <w:noBreakHyphen/>
        <w:t xml:space="preserve">на сәйкес, мәміле нысанына емес, операцияның мазмұнына байланысты болып келеді. </w:t>
      </w:r>
      <w:r w:rsidRPr="003D4800">
        <w:rPr>
          <w:sz w:val="24"/>
          <w:szCs w:val="24"/>
          <w:lang w:val="kk-KZ"/>
        </w:rPr>
        <w:t xml:space="preserve">Сондықтан да, егер  жалдың мәні жалды қаржылық жал ретінде сыныптауға келетін болса, онда жалданған актив бойынша меншік құқығы жалдаушыға өтпесе де,  қаржылық есептілікте ол қаржылық жал ретінде бейнеленеді. Жалдың түрі жалдау мерзімінің басында анықталады. </w:t>
      </w:r>
    </w:p>
    <w:p w:rsidR="003D4800" w:rsidRPr="00810419" w:rsidRDefault="003D4800" w:rsidP="003D4800">
      <w:pPr>
        <w:jc w:val="both"/>
        <w:rPr>
          <w:noProof/>
          <w:spacing w:val="-3"/>
          <w:sz w:val="24"/>
          <w:szCs w:val="24"/>
          <w:lang w:val="kk-KZ"/>
        </w:rPr>
      </w:pPr>
      <w:r w:rsidRPr="003D4800">
        <w:rPr>
          <w:sz w:val="24"/>
          <w:szCs w:val="24"/>
          <w:lang w:val="kk-KZ"/>
        </w:rPr>
        <w:t xml:space="preserve">       </w:t>
      </w:r>
      <w:r>
        <w:rPr>
          <w:sz w:val="24"/>
          <w:szCs w:val="24"/>
          <w:lang w:val="kk-KZ"/>
        </w:rPr>
        <w:tab/>
      </w:r>
      <w:r w:rsidRPr="00810419">
        <w:rPr>
          <w:sz w:val="24"/>
          <w:szCs w:val="24"/>
          <w:lang w:val="kk-KZ"/>
        </w:rPr>
        <w:t>Ұзақ мерзімді активтердің келесі бір негізгі түрі – материалдық емес актив (МЕА) болып табылады.</w:t>
      </w:r>
    </w:p>
    <w:p w:rsidR="003D4800" w:rsidRPr="00810419" w:rsidRDefault="003D4800" w:rsidP="003D4800">
      <w:pPr>
        <w:ind w:firstLine="720"/>
        <w:jc w:val="both"/>
        <w:rPr>
          <w:sz w:val="24"/>
          <w:szCs w:val="24"/>
          <w:lang w:val="kk-KZ"/>
        </w:rPr>
      </w:pPr>
      <w:r w:rsidRPr="00810419">
        <w:rPr>
          <w:i/>
          <w:noProof/>
          <w:sz w:val="24"/>
          <w:szCs w:val="24"/>
          <w:lang w:val="kk-KZ"/>
        </w:rPr>
        <w:t>Материалдық емес актив</w:t>
      </w:r>
      <w:r w:rsidRPr="00810419">
        <w:rPr>
          <w:noProof/>
          <w:sz w:val="24"/>
          <w:szCs w:val="24"/>
          <w:lang w:val="kk-KZ"/>
        </w:rPr>
        <w:t xml:space="preserve"> деп табиғи болмысы жоқ өндіріске немесе тауарларды</w:t>
      </w:r>
      <w:r w:rsidRPr="00810419">
        <w:rPr>
          <w:noProof/>
          <w:sz w:val="24"/>
          <w:szCs w:val="24"/>
          <w:lang w:val="kk-KZ"/>
        </w:rPr>
        <w:br/>
        <w:t>сатып өткізу операцияларына, өкімшілік мақсаттарға үзақ уақыт (1</w:t>
      </w:r>
      <w:r w:rsidRPr="00810419">
        <w:rPr>
          <w:noProof/>
          <w:sz w:val="24"/>
          <w:szCs w:val="24"/>
          <w:lang w:val="kk-KZ"/>
        </w:rPr>
        <w:br/>
      </w:r>
      <w:r w:rsidRPr="00810419">
        <w:rPr>
          <w:noProof/>
          <w:spacing w:val="-3"/>
          <w:sz w:val="24"/>
          <w:szCs w:val="24"/>
          <w:lang w:val="kk-KZ"/>
        </w:rPr>
        <w:t>жылдан артық) пайдаланылатын және басқа субъектіге жалға беруге</w:t>
      </w:r>
      <w:r w:rsidRPr="00810419">
        <w:rPr>
          <w:noProof/>
          <w:spacing w:val="-3"/>
          <w:sz w:val="24"/>
          <w:szCs w:val="24"/>
          <w:lang w:val="kk-KZ"/>
        </w:rPr>
        <w:br/>
      </w:r>
      <w:r w:rsidRPr="00810419">
        <w:rPr>
          <w:noProof/>
          <w:sz w:val="24"/>
          <w:szCs w:val="24"/>
          <w:lang w:val="kk-KZ"/>
        </w:rPr>
        <w:t>арналғандығын айқындауға болатын, үйым бақылау жүргізе алатын,</w:t>
      </w:r>
      <w:r w:rsidRPr="00810419">
        <w:rPr>
          <w:noProof/>
          <w:sz w:val="24"/>
          <w:szCs w:val="24"/>
          <w:lang w:val="kk-KZ"/>
        </w:rPr>
        <w:br/>
        <w:t>сондай-ақ пайдаланған үйым келешекте табыс күтетін ақшалай емес</w:t>
      </w:r>
      <w:r w:rsidRPr="00810419">
        <w:rPr>
          <w:noProof/>
          <w:sz w:val="24"/>
          <w:szCs w:val="24"/>
          <w:lang w:val="kk-KZ"/>
        </w:rPr>
        <w:br/>
        <w:t>активтерді айтады.</w:t>
      </w:r>
      <w:r w:rsidRPr="00810419">
        <w:rPr>
          <w:rFonts w:hAnsi="Arial" w:cs="Arial"/>
          <w:noProof/>
          <w:sz w:val="24"/>
          <w:szCs w:val="24"/>
          <w:lang w:val="kk-KZ"/>
        </w:rPr>
        <w:tab/>
      </w:r>
    </w:p>
    <w:p w:rsidR="003D4800" w:rsidRPr="00810419" w:rsidRDefault="003D4800" w:rsidP="003D4800">
      <w:pPr>
        <w:shd w:val="clear" w:color="auto" w:fill="FFFFFF"/>
        <w:spacing w:before="5"/>
        <w:ind w:left="144" w:firstLine="547"/>
        <w:jc w:val="both"/>
        <w:rPr>
          <w:sz w:val="24"/>
          <w:szCs w:val="24"/>
          <w:lang w:val="kk-KZ"/>
        </w:rPr>
      </w:pPr>
      <w:r w:rsidRPr="00810419">
        <w:rPr>
          <w:noProof/>
          <w:sz w:val="24"/>
          <w:szCs w:val="24"/>
          <w:lang w:val="kk-KZ"/>
        </w:rPr>
        <w:t>Бухгалтерлік есептің 38-ші МЕА-дің есебі стандартына сәйкес МЕА осы анықтамаға және томендегі талаптарға сай келгенде ғана актив ретінде танылады, яғни есепке алынады:</w:t>
      </w:r>
    </w:p>
    <w:p w:rsidR="003D4800" w:rsidRPr="003D4800" w:rsidRDefault="003D4800" w:rsidP="003D4800">
      <w:pPr>
        <w:numPr>
          <w:ilvl w:val="0"/>
          <w:numId w:val="7"/>
        </w:numPr>
        <w:shd w:val="clear" w:color="auto" w:fill="FFFFFF"/>
        <w:tabs>
          <w:tab w:val="left" w:pos="0"/>
          <w:tab w:val="left" w:pos="993"/>
        </w:tabs>
        <w:ind w:left="0" w:firstLine="1069"/>
        <w:jc w:val="both"/>
        <w:rPr>
          <w:sz w:val="24"/>
          <w:szCs w:val="24"/>
          <w:lang w:val="kk-KZ"/>
        </w:rPr>
      </w:pPr>
      <w:r w:rsidRPr="003D4800">
        <w:rPr>
          <w:noProof/>
          <w:spacing w:val="-4"/>
          <w:sz w:val="24"/>
          <w:szCs w:val="24"/>
          <w:lang w:val="kk-KZ"/>
        </w:rPr>
        <w:t xml:space="preserve">Егер    ұйымның    келешекте    тікелей    осы    объектіге    байланысты </w:t>
      </w:r>
      <w:r w:rsidRPr="003D4800">
        <w:rPr>
          <w:noProof/>
          <w:sz w:val="24"/>
          <w:szCs w:val="24"/>
          <w:lang w:val="kk-KZ"/>
        </w:rPr>
        <w:t>экономикалық пайда табуының ықтималдылығы жоғары болса.</w:t>
      </w:r>
    </w:p>
    <w:p w:rsidR="003D4800" w:rsidRPr="00810419" w:rsidRDefault="003D4800" w:rsidP="003D4800">
      <w:pPr>
        <w:numPr>
          <w:ilvl w:val="0"/>
          <w:numId w:val="7"/>
        </w:numPr>
        <w:shd w:val="clear" w:color="auto" w:fill="FFFFFF"/>
        <w:tabs>
          <w:tab w:val="left" w:pos="0"/>
          <w:tab w:val="left" w:pos="993"/>
        </w:tabs>
        <w:ind w:left="0" w:firstLine="1069"/>
        <w:jc w:val="both"/>
        <w:rPr>
          <w:sz w:val="24"/>
          <w:szCs w:val="24"/>
        </w:rPr>
      </w:pPr>
      <w:r w:rsidRPr="00B44C78">
        <w:rPr>
          <w:noProof/>
          <w:spacing w:val="-1"/>
          <w:sz w:val="24"/>
          <w:szCs w:val="24"/>
        </w:rPr>
        <w:t>Егер актив құны дұрыс анықталса.</w:t>
      </w:r>
    </w:p>
    <w:p w:rsidR="003D4800" w:rsidRPr="00B44C78" w:rsidRDefault="003D4800" w:rsidP="003D4800">
      <w:pPr>
        <w:shd w:val="clear" w:color="auto" w:fill="FFFFFF"/>
        <w:tabs>
          <w:tab w:val="left" w:pos="0"/>
          <w:tab w:val="left" w:pos="993"/>
        </w:tabs>
        <w:ind w:left="1069"/>
        <w:jc w:val="both"/>
        <w:rPr>
          <w:sz w:val="24"/>
          <w:szCs w:val="24"/>
        </w:rPr>
      </w:pPr>
      <w:r w:rsidRPr="00B44C78">
        <w:rPr>
          <w:noProof/>
          <w:sz w:val="24"/>
          <w:szCs w:val="24"/>
        </w:rPr>
        <w:t>МЕА-дің түрлері:</w:t>
      </w:r>
    </w:p>
    <w:p w:rsidR="003D4800" w:rsidRPr="00B44C78" w:rsidRDefault="003D4800" w:rsidP="003D4800">
      <w:pPr>
        <w:widowControl w:val="0"/>
        <w:numPr>
          <w:ilvl w:val="0"/>
          <w:numId w:val="8"/>
        </w:numPr>
        <w:shd w:val="clear" w:color="auto" w:fill="FFFFFF"/>
        <w:tabs>
          <w:tab w:val="left" w:pos="993"/>
        </w:tabs>
        <w:autoSpaceDE w:val="0"/>
        <w:autoSpaceDN w:val="0"/>
        <w:adjustRightInd w:val="0"/>
        <w:spacing w:before="10"/>
        <w:ind w:left="0" w:firstLine="709"/>
        <w:jc w:val="both"/>
        <w:rPr>
          <w:noProof/>
          <w:sz w:val="24"/>
          <w:szCs w:val="24"/>
        </w:rPr>
      </w:pPr>
      <w:r w:rsidRPr="00B44C78">
        <w:rPr>
          <w:noProof/>
          <w:sz w:val="24"/>
          <w:szCs w:val="24"/>
        </w:rPr>
        <w:t xml:space="preserve">Авторлық құқық-ғылыми туындыны, әдеби музыкалық шығарманы </w:t>
      </w:r>
      <w:r w:rsidRPr="00B44C78">
        <w:rPr>
          <w:noProof/>
          <w:spacing w:val="-1"/>
          <w:sz w:val="24"/>
          <w:szCs w:val="24"/>
        </w:rPr>
        <w:t>басуға, шығаруға, орындауға, пайдалануға қүқық береді.</w:t>
      </w:r>
    </w:p>
    <w:p w:rsidR="003D4800" w:rsidRPr="00B44C78" w:rsidRDefault="003D4800" w:rsidP="003D4800">
      <w:pPr>
        <w:widowControl w:val="0"/>
        <w:numPr>
          <w:ilvl w:val="0"/>
          <w:numId w:val="8"/>
        </w:numPr>
        <w:shd w:val="clear" w:color="auto" w:fill="FFFFFF"/>
        <w:tabs>
          <w:tab w:val="left" w:pos="993"/>
        </w:tabs>
        <w:autoSpaceDE w:val="0"/>
        <w:autoSpaceDN w:val="0"/>
        <w:adjustRightInd w:val="0"/>
        <w:spacing w:before="14"/>
        <w:ind w:left="0" w:firstLine="709"/>
        <w:jc w:val="both"/>
        <w:rPr>
          <w:noProof/>
          <w:sz w:val="24"/>
          <w:szCs w:val="24"/>
        </w:rPr>
      </w:pPr>
      <w:r w:rsidRPr="00B44C78">
        <w:rPr>
          <w:noProof/>
          <w:sz w:val="24"/>
          <w:szCs w:val="24"/>
        </w:rPr>
        <w:t>Патент</w:t>
      </w:r>
      <w:r>
        <w:rPr>
          <w:noProof/>
          <w:sz w:val="24"/>
          <w:szCs w:val="24"/>
          <w:lang w:val="kk-KZ"/>
        </w:rPr>
        <w:t xml:space="preserve"> </w:t>
      </w:r>
      <w:r w:rsidRPr="00B44C78">
        <w:rPr>
          <w:noProof/>
          <w:sz w:val="24"/>
          <w:szCs w:val="24"/>
        </w:rPr>
        <w:t>- оны иеленушіге заңмен белгіленген мерзім ішінде онім ондіруге немесе сатып откізуге қүқық береді.</w:t>
      </w:r>
    </w:p>
    <w:p w:rsidR="003D4800" w:rsidRPr="00B44C78" w:rsidRDefault="003D4800" w:rsidP="003D4800">
      <w:pPr>
        <w:widowControl w:val="0"/>
        <w:numPr>
          <w:ilvl w:val="0"/>
          <w:numId w:val="8"/>
        </w:numPr>
        <w:shd w:val="clear" w:color="auto" w:fill="FFFFFF"/>
        <w:tabs>
          <w:tab w:val="left" w:pos="993"/>
        </w:tabs>
        <w:autoSpaceDE w:val="0"/>
        <w:autoSpaceDN w:val="0"/>
        <w:adjustRightInd w:val="0"/>
        <w:spacing w:before="5"/>
        <w:ind w:left="0" w:firstLine="709"/>
        <w:jc w:val="both"/>
        <w:rPr>
          <w:noProof/>
          <w:sz w:val="24"/>
          <w:szCs w:val="24"/>
        </w:rPr>
      </w:pPr>
      <w:r w:rsidRPr="00B44C78">
        <w:rPr>
          <w:noProof/>
          <w:spacing w:val="-1"/>
          <w:sz w:val="24"/>
          <w:szCs w:val="24"/>
        </w:rPr>
        <w:t xml:space="preserve">Өндірістік үлгілерге беретін қүқық-онімнің сыртқы түрін анықтайтын </w:t>
      </w:r>
      <w:r w:rsidRPr="00B44C78">
        <w:rPr>
          <w:noProof/>
          <w:sz w:val="24"/>
          <w:szCs w:val="24"/>
        </w:rPr>
        <w:t>коркемдік және консультациялық шешімдерді қолдануға ерекше қүқық береді</w:t>
      </w:r>
    </w:p>
    <w:p w:rsidR="003D4800" w:rsidRPr="00B44C78" w:rsidRDefault="003D4800" w:rsidP="003D4800">
      <w:pPr>
        <w:widowControl w:val="0"/>
        <w:numPr>
          <w:ilvl w:val="0"/>
          <w:numId w:val="8"/>
        </w:numPr>
        <w:shd w:val="clear" w:color="auto" w:fill="FFFFFF"/>
        <w:tabs>
          <w:tab w:val="left" w:pos="993"/>
        </w:tabs>
        <w:autoSpaceDE w:val="0"/>
        <w:autoSpaceDN w:val="0"/>
        <w:adjustRightInd w:val="0"/>
        <w:spacing w:before="5"/>
        <w:ind w:left="0" w:firstLine="709"/>
        <w:jc w:val="both"/>
        <w:rPr>
          <w:noProof/>
          <w:sz w:val="24"/>
          <w:szCs w:val="24"/>
        </w:rPr>
      </w:pPr>
      <w:r w:rsidRPr="00B44C78">
        <w:rPr>
          <w:noProof/>
          <w:spacing w:val="-1"/>
          <w:sz w:val="24"/>
          <w:szCs w:val="24"/>
        </w:rPr>
        <w:lastRenderedPageBreak/>
        <w:t xml:space="preserve">Тауар белгілері-белгілі , бір үйымның ондірісті-нфнімдерін немесе </w:t>
      </w:r>
      <w:r w:rsidRPr="00B44C78">
        <w:rPr>
          <w:noProof/>
          <w:sz w:val="24"/>
          <w:szCs w:val="24"/>
        </w:rPr>
        <w:t>корсететін қызметтерін басқа үйымдардағы біртекті тауар мен қызметтерден айыру үшін қолданылатын белгілер.</w:t>
      </w:r>
    </w:p>
    <w:p w:rsidR="003D4800" w:rsidRPr="00B44C78" w:rsidRDefault="003D4800" w:rsidP="003D4800">
      <w:pPr>
        <w:widowControl w:val="0"/>
        <w:numPr>
          <w:ilvl w:val="0"/>
          <w:numId w:val="8"/>
        </w:numPr>
        <w:shd w:val="clear" w:color="auto" w:fill="FFFFFF"/>
        <w:tabs>
          <w:tab w:val="left" w:pos="993"/>
        </w:tabs>
        <w:autoSpaceDE w:val="0"/>
        <w:autoSpaceDN w:val="0"/>
        <w:adjustRightInd w:val="0"/>
        <w:ind w:left="0" w:firstLine="709"/>
        <w:jc w:val="both"/>
        <w:rPr>
          <w:noProof/>
          <w:sz w:val="24"/>
          <w:szCs w:val="24"/>
        </w:rPr>
      </w:pPr>
      <w:r w:rsidRPr="00B44C78">
        <w:rPr>
          <w:noProof/>
          <w:sz w:val="24"/>
          <w:szCs w:val="24"/>
        </w:rPr>
        <w:t>Лицензиялық келісім-патент иесі озінің лицензиятымен қандай да бір онімді сатып откізуге ерекше қүқығы үшін лицензия беруіне байланысты жасалынатын келісім-шарт.</w:t>
      </w:r>
    </w:p>
    <w:p w:rsidR="003D4800" w:rsidRPr="00B44C78" w:rsidRDefault="003D4800" w:rsidP="003D4800">
      <w:pPr>
        <w:widowControl w:val="0"/>
        <w:numPr>
          <w:ilvl w:val="0"/>
          <w:numId w:val="8"/>
        </w:numPr>
        <w:shd w:val="clear" w:color="auto" w:fill="FFFFFF"/>
        <w:tabs>
          <w:tab w:val="left" w:pos="993"/>
        </w:tabs>
        <w:autoSpaceDE w:val="0"/>
        <w:autoSpaceDN w:val="0"/>
        <w:adjustRightInd w:val="0"/>
        <w:ind w:left="0" w:firstLine="709"/>
        <w:jc w:val="both"/>
        <w:rPr>
          <w:sz w:val="24"/>
          <w:szCs w:val="24"/>
        </w:rPr>
      </w:pPr>
      <w:r w:rsidRPr="00B44C78">
        <w:rPr>
          <w:noProof/>
          <w:sz w:val="24"/>
          <w:szCs w:val="24"/>
        </w:rPr>
        <w:t>Гудвилл-фирма бағасы. Фирманың іскерлік репутациясы. Ол жүмыс істеп түрған кәсіпорынды түтас немесе оның қүрылымдық болімшелерін сатып алғанда пайда болады. Әдетте мүндай кәсіпорындар    активтердің    баланстық    қүнымен    емес    нарықтық</w:t>
      </w:r>
      <w:r w:rsidRPr="00B44C78">
        <w:rPr>
          <w:noProof/>
          <w:spacing w:val="-1"/>
          <w:sz w:val="24"/>
          <w:szCs w:val="24"/>
        </w:rPr>
        <w:t xml:space="preserve">         құнымен сатылып алынады.</w:t>
      </w:r>
    </w:p>
    <w:p w:rsidR="003D4800" w:rsidRPr="00B44C78" w:rsidRDefault="003D4800" w:rsidP="003D4800">
      <w:pPr>
        <w:numPr>
          <w:ilvl w:val="0"/>
          <w:numId w:val="8"/>
        </w:numPr>
        <w:shd w:val="clear" w:color="auto" w:fill="FFFFFF"/>
        <w:tabs>
          <w:tab w:val="left" w:pos="993"/>
        </w:tabs>
        <w:ind w:left="0" w:firstLine="709"/>
        <w:jc w:val="both"/>
        <w:rPr>
          <w:sz w:val="24"/>
          <w:szCs w:val="24"/>
        </w:rPr>
      </w:pPr>
      <w:r w:rsidRPr="00B44C78">
        <w:rPr>
          <w:noProof/>
          <w:sz w:val="24"/>
          <w:szCs w:val="24"/>
        </w:rPr>
        <w:t>Үйымдастыру шығындары-субъектінің қүрылуына байланысты</w:t>
      </w:r>
      <w:r w:rsidRPr="00B44C78">
        <w:rPr>
          <w:noProof/>
          <w:sz w:val="24"/>
          <w:szCs w:val="24"/>
        </w:rPr>
        <w:br/>
      </w:r>
      <w:r w:rsidRPr="00B44C78">
        <w:rPr>
          <w:noProof/>
          <w:spacing w:val="-4"/>
          <w:sz w:val="24"/>
          <w:szCs w:val="24"/>
        </w:rPr>
        <w:t>(мемлекеттік тіркеуден откенге дейінгі) шығындар. Үйымдастыру</w:t>
      </w:r>
      <w:r w:rsidRPr="00B44C78">
        <w:rPr>
          <w:noProof/>
          <w:spacing w:val="-4"/>
          <w:sz w:val="24"/>
          <w:szCs w:val="24"/>
        </w:rPr>
        <w:br/>
      </w:r>
      <w:r w:rsidRPr="00B44C78">
        <w:rPr>
          <w:noProof/>
          <w:sz w:val="24"/>
          <w:szCs w:val="24"/>
        </w:rPr>
        <w:t>шығындарынарркеуден оту үшін қажетті қүжаттарды дайындауға</w:t>
      </w:r>
      <w:r w:rsidRPr="00B44C78">
        <w:rPr>
          <w:noProof/>
          <w:sz w:val="24"/>
          <w:szCs w:val="24"/>
        </w:rPr>
        <w:br/>
      </w:r>
      <w:r w:rsidRPr="00B44C78">
        <w:rPr>
          <w:noProof/>
          <w:spacing w:val="-1"/>
          <w:sz w:val="24"/>
          <w:szCs w:val="24"/>
        </w:rPr>
        <w:t>шығындар,   қүжатарды   дайындау   жөне   тіркеуден   откізу   кезіндегі</w:t>
      </w:r>
    </w:p>
    <w:p w:rsidR="003D4800" w:rsidRPr="00B44C78" w:rsidRDefault="003D4800" w:rsidP="003D4800">
      <w:pPr>
        <w:numPr>
          <w:ilvl w:val="0"/>
          <w:numId w:val="8"/>
        </w:numPr>
        <w:shd w:val="clear" w:color="auto" w:fill="FFFFFF"/>
        <w:tabs>
          <w:tab w:val="left" w:pos="993"/>
        </w:tabs>
        <w:ind w:left="0" w:firstLine="709"/>
        <w:jc w:val="both"/>
        <w:rPr>
          <w:sz w:val="24"/>
          <w:szCs w:val="24"/>
        </w:rPr>
      </w:pPr>
      <w:r w:rsidRPr="00B44C78">
        <w:rPr>
          <w:noProof/>
          <w:sz w:val="24"/>
          <w:szCs w:val="24"/>
        </w:rPr>
        <w:t xml:space="preserve">кеңесші   қызметінщ   шығындары,   мемлекеттік  тіркеуден   өту   үшін шығындар жатады. </w:t>
      </w:r>
      <w:r w:rsidRPr="00B44C78">
        <w:rPr>
          <w:noProof/>
          <w:spacing w:val="-2"/>
          <w:sz w:val="24"/>
          <w:szCs w:val="24"/>
        </w:rPr>
        <w:t xml:space="preserve">Бухгалтерлік есептің 38 стандартына сәйкес МЕА-ді бағалау түрлері белгіленген және негізгі құралдарды бағалау түрлеріне ұқсас болып келеді. </w:t>
      </w:r>
    </w:p>
    <w:p w:rsidR="003D4800" w:rsidRPr="00810419" w:rsidRDefault="003D4800" w:rsidP="003D4800">
      <w:pPr>
        <w:shd w:val="clear" w:color="auto" w:fill="FFFFFF"/>
        <w:ind w:left="24" w:firstLine="685"/>
        <w:jc w:val="both"/>
        <w:rPr>
          <w:noProof/>
          <w:sz w:val="24"/>
          <w:szCs w:val="24"/>
          <w:lang w:val="kk-KZ"/>
        </w:rPr>
      </w:pPr>
      <w:r w:rsidRPr="00810419">
        <w:rPr>
          <w:noProof/>
          <w:sz w:val="24"/>
          <w:szCs w:val="24"/>
          <w:lang w:val="kk-KZ"/>
        </w:rPr>
        <w:t>Ма</w:t>
      </w:r>
      <w:r>
        <w:rPr>
          <w:noProof/>
          <w:sz w:val="24"/>
          <w:szCs w:val="24"/>
          <w:lang w:val="kk-KZ"/>
        </w:rPr>
        <w:t>т</w:t>
      </w:r>
      <w:r w:rsidRPr="00810419">
        <w:rPr>
          <w:noProof/>
          <w:sz w:val="24"/>
          <w:szCs w:val="24"/>
          <w:lang w:val="kk-KZ"/>
        </w:rPr>
        <w:t>ериалдық емес активтер есебі Типтік Шоттар тізбегінің 2700 «Материалдық емес активтер» бөлімшесінде:</w:t>
      </w:r>
    </w:p>
    <w:p w:rsidR="003D4800" w:rsidRPr="00B44C78" w:rsidRDefault="003D4800" w:rsidP="003D4800">
      <w:pPr>
        <w:shd w:val="clear" w:color="auto" w:fill="FFFFFF"/>
        <w:ind w:left="709"/>
        <w:jc w:val="both"/>
        <w:rPr>
          <w:noProof/>
          <w:sz w:val="24"/>
          <w:szCs w:val="24"/>
        </w:rPr>
      </w:pPr>
      <w:r w:rsidRPr="00810419">
        <w:rPr>
          <w:noProof/>
          <w:sz w:val="24"/>
          <w:szCs w:val="24"/>
          <w:lang w:val="kk-KZ"/>
        </w:rPr>
        <w:t xml:space="preserve"> </w:t>
      </w:r>
      <w:r w:rsidRPr="00B44C78">
        <w:rPr>
          <w:noProof/>
          <w:sz w:val="24"/>
          <w:szCs w:val="24"/>
        </w:rPr>
        <w:t>2710 – Гудвилл</w:t>
      </w:r>
    </w:p>
    <w:p w:rsidR="003D4800" w:rsidRPr="00B44C78" w:rsidRDefault="003D4800" w:rsidP="003D4800">
      <w:pPr>
        <w:shd w:val="clear" w:color="auto" w:fill="FFFFFF"/>
        <w:ind w:left="709"/>
        <w:jc w:val="both"/>
        <w:rPr>
          <w:noProof/>
          <w:sz w:val="24"/>
          <w:szCs w:val="24"/>
        </w:rPr>
      </w:pPr>
      <w:r w:rsidRPr="00B44C78">
        <w:rPr>
          <w:noProof/>
          <w:sz w:val="24"/>
          <w:szCs w:val="24"/>
        </w:rPr>
        <w:t xml:space="preserve"> 2720-Гудвиллдың құнсыздануы</w:t>
      </w:r>
    </w:p>
    <w:p w:rsidR="003D4800" w:rsidRPr="00B44C78" w:rsidRDefault="003D4800" w:rsidP="003D4800">
      <w:pPr>
        <w:shd w:val="clear" w:color="auto" w:fill="FFFFFF"/>
        <w:ind w:left="709"/>
        <w:jc w:val="both"/>
        <w:rPr>
          <w:noProof/>
          <w:sz w:val="24"/>
          <w:szCs w:val="24"/>
        </w:rPr>
      </w:pPr>
      <w:r w:rsidRPr="00B44C78">
        <w:rPr>
          <w:noProof/>
          <w:sz w:val="24"/>
          <w:szCs w:val="24"/>
        </w:rPr>
        <w:t xml:space="preserve"> 2730-Басқа да материалдық емес активтер</w:t>
      </w:r>
    </w:p>
    <w:p w:rsidR="003D4800" w:rsidRPr="00B44C78" w:rsidRDefault="003D4800" w:rsidP="003D4800">
      <w:pPr>
        <w:shd w:val="clear" w:color="auto" w:fill="FFFFFF"/>
        <w:ind w:left="709"/>
        <w:jc w:val="both"/>
        <w:rPr>
          <w:sz w:val="24"/>
          <w:szCs w:val="24"/>
        </w:rPr>
      </w:pPr>
      <w:r w:rsidRPr="00B44C78">
        <w:rPr>
          <w:noProof/>
          <w:sz w:val="24"/>
          <w:szCs w:val="24"/>
        </w:rPr>
        <w:t xml:space="preserve"> 2740-Басқа да материалдық емес активтердің амортизациясы мен құнсыздануы шоттарында жүргізіледі.</w:t>
      </w:r>
    </w:p>
    <w:p w:rsidR="003D4800" w:rsidRPr="00BF4443" w:rsidRDefault="003D4800" w:rsidP="003D4800">
      <w:pPr>
        <w:jc w:val="both"/>
        <w:rPr>
          <w:b/>
          <w:sz w:val="24"/>
          <w:szCs w:val="24"/>
          <w:lang w:val="kk-KZ"/>
        </w:rPr>
      </w:pPr>
    </w:p>
    <w:p w:rsidR="003D4800" w:rsidRPr="00BF4443" w:rsidRDefault="003D4800" w:rsidP="003D4800">
      <w:pPr>
        <w:tabs>
          <w:tab w:val="num" w:pos="360"/>
        </w:tabs>
        <w:ind w:left="360" w:hanging="360"/>
        <w:jc w:val="both"/>
        <w:rPr>
          <w:noProof/>
          <w:color w:val="000000"/>
          <w:sz w:val="24"/>
          <w:szCs w:val="24"/>
          <w:lang w:val="kk-KZ"/>
        </w:rPr>
      </w:pPr>
      <w:r w:rsidRPr="00BF4443">
        <w:rPr>
          <w:sz w:val="24"/>
          <w:szCs w:val="24"/>
          <w:lang w:val="kk-KZ"/>
        </w:rPr>
        <w:tab/>
      </w:r>
      <w:r w:rsidRPr="00BF4443">
        <w:rPr>
          <w:sz w:val="24"/>
          <w:szCs w:val="24"/>
          <w:lang w:val="kk-KZ"/>
        </w:rPr>
        <w:tab/>
      </w:r>
      <w:r w:rsidRPr="00BF4443">
        <w:rPr>
          <w:noProof/>
          <w:color w:val="000000"/>
          <w:sz w:val="24"/>
          <w:szCs w:val="24"/>
          <w:lang w:val="kk-KZ"/>
        </w:rPr>
        <w:t>Бақылау сұрақтары:</w:t>
      </w:r>
    </w:p>
    <w:p w:rsidR="003D4800" w:rsidRPr="00BF4443" w:rsidRDefault="003D4800" w:rsidP="003D4800">
      <w:pPr>
        <w:shd w:val="clear" w:color="auto" w:fill="FFFFFF"/>
        <w:spacing w:before="14"/>
        <w:ind w:left="10" w:right="19" w:firstLine="710"/>
        <w:jc w:val="both"/>
        <w:rPr>
          <w:sz w:val="24"/>
          <w:szCs w:val="24"/>
          <w:lang w:val="kk-KZ"/>
        </w:rPr>
      </w:pPr>
      <w:r w:rsidRPr="00BF4443">
        <w:rPr>
          <w:noProof/>
          <w:color w:val="000000"/>
          <w:sz w:val="24"/>
          <w:szCs w:val="24"/>
          <w:lang w:val="kk-KZ"/>
        </w:rPr>
        <w:t xml:space="preserve">1) </w:t>
      </w:r>
      <w:r w:rsidRPr="00BF4443">
        <w:rPr>
          <w:sz w:val="24"/>
          <w:szCs w:val="24"/>
          <w:lang w:val="kk-KZ"/>
        </w:rPr>
        <w:t xml:space="preserve">Негізгі құралдарды жіктеу және бағалау. </w:t>
      </w:r>
    </w:p>
    <w:p w:rsidR="003D4800" w:rsidRPr="00BF4443" w:rsidRDefault="003D4800" w:rsidP="003D4800">
      <w:pPr>
        <w:numPr>
          <w:ilvl w:val="0"/>
          <w:numId w:val="1"/>
        </w:numPr>
        <w:tabs>
          <w:tab w:val="clear" w:pos="1069"/>
          <w:tab w:val="num" w:pos="0"/>
          <w:tab w:val="left" w:pos="1080"/>
        </w:tabs>
        <w:ind w:left="0" w:firstLine="709"/>
        <w:rPr>
          <w:sz w:val="24"/>
          <w:szCs w:val="24"/>
          <w:lang w:val="kk-KZ"/>
        </w:rPr>
      </w:pPr>
      <w:r w:rsidRPr="00BF4443">
        <w:rPr>
          <w:sz w:val="24"/>
          <w:szCs w:val="24"/>
          <w:lang w:val="kk-KZ"/>
        </w:rPr>
        <w:t xml:space="preserve">Ақшалай емес активтерге айырбас жолымен негізіг құралдар объектілерін сатып алу, ұқсаса және ұқсаса емес активтерге айырбастау. </w:t>
      </w:r>
    </w:p>
    <w:p w:rsidR="003D4800" w:rsidRPr="00BF4443" w:rsidRDefault="003D4800" w:rsidP="003D4800">
      <w:pPr>
        <w:numPr>
          <w:ilvl w:val="0"/>
          <w:numId w:val="1"/>
        </w:numPr>
        <w:rPr>
          <w:sz w:val="24"/>
          <w:szCs w:val="24"/>
          <w:lang w:val="kk-KZ"/>
        </w:rPr>
      </w:pPr>
      <w:r w:rsidRPr="00BF4443">
        <w:rPr>
          <w:sz w:val="24"/>
          <w:szCs w:val="24"/>
          <w:lang w:val="kk-KZ"/>
        </w:rPr>
        <w:t>Негізгі құралдарды тегін беру.</w:t>
      </w:r>
      <w:r w:rsidRPr="00BF4443">
        <w:rPr>
          <w:sz w:val="24"/>
          <w:szCs w:val="24"/>
        </w:rPr>
        <w:t xml:space="preserve"> </w:t>
      </w:r>
    </w:p>
    <w:p w:rsidR="003D4800" w:rsidRPr="00BF4443" w:rsidRDefault="003D4800" w:rsidP="003D4800">
      <w:pPr>
        <w:numPr>
          <w:ilvl w:val="0"/>
          <w:numId w:val="1"/>
        </w:numPr>
        <w:rPr>
          <w:sz w:val="24"/>
          <w:szCs w:val="24"/>
          <w:lang w:val="kk-KZ"/>
        </w:rPr>
      </w:pPr>
      <w:r w:rsidRPr="00BF4443">
        <w:rPr>
          <w:sz w:val="24"/>
          <w:szCs w:val="24"/>
          <w:lang w:val="kk-KZ"/>
        </w:rPr>
        <w:t xml:space="preserve">Кейінгі күрделі шығындар. Негізгі құралдарды жөндеу. </w:t>
      </w:r>
    </w:p>
    <w:p w:rsidR="003D4800" w:rsidRPr="00A05ACF" w:rsidRDefault="003D4800" w:rsidP="003D4800">
      <w:pPr>
        <w:numPr>
          <w:ilvl w:val="0"/>
          <w:numId w:val="1"/>
        </w:numPr>
        <w:rPr>
          <w:sz w:val="24"/>
          <w:szCs w:val="24"/>
          <w:lang w:val="kk-KZ"/>
        </w:rPr>
      </w:pPr>
      <w:r w:rsidRPr="00A05ACF">
        <w:rPr>
          <w:sz w:val="24"/>
          <w:szCs w:val="24"/>
          <w:lang w:val="kk-KZ"/>
        </w:rPr>
        <w:t xml:space="preserve">Негізгі құралдардың шығыс етілуі. </w:t>
      </w:r>
    </w:p>
    <w:p w:rsidR="003D4800" w:rsidRPr="00BF4443" w:rsidRDefault="003D4800" w:rsidP="003D4800">
      <w:pPr>
        <w:numPr>
          <w:ilvl w:val="0"/>
          <w:numId w:val="1"/>
        </w:numPr>
        <w:rPr>
          <w:sz w:val="24"/>
          <w:szCs w:val="24"/>
          <w:lang w:val="kk-KZ"/>
        </w:rPr>
      </w:pPr>
      <w:r w:rsidRPr="00A05ACF">
        <w:rPr>
          <w:sz w:val="24"/>
          <w:szCs w:val="24"/>
          <w:lang w:val="kk-KZ"/>
        </w:rPr>
        <w:t xml:space="preserve">Негізгі құралдарды түгендеу. </w:t>
      </w:r>
    </w:p>
    <w:p w:rsidR="003D4800" w:rsidRPr="00BF4443" w:rsidRDefault="003D4800" w:rsidP="003D4800">
      <w:pPr>
        <w:numPr>
          <w:ilvl w:val="0"/>
          <w:numId w:val="1"/>
        </w:numPr>
        <w:rPr>
          <w:sz w:val="24"/>
          <w:szCs w:val="24"/>
          <w:lang w:val="kk-KZ"/>
        </w:rPr>
      </w:pPr>
      <w:r w:rsidRPr="00BF4443">
        <w:rPr>
          <w:sz w:val="24"/>
          <w:szCs w:val="24"/>
          <w:lang w:val="kk-KZ"/>
        </w:rPr>
        <w:t xml:space="preserve"> Қаржылық есептелікте ашып көрсету.</w:t>
      </w:r>
      <w:r w:rsidRPr="00BF4443">
        <w:rPr>
          <w:sz w:val="24"/>
          <w:szCs w:val="24"/>
        </w:rPr>
        <w:t xml:space="preserve"> </w:t>
      </w:r>
    </w:p>
    <w:p w:rsidR="003D4800" w:rsidRPr="00BF4443" w:rsidRDefault="003D4800" w:rsidP="003D4800">
      <w:pPr>
        <w:tabs>
          <w:tab w:val="num" w:pos="360"/>
        </w:tabs>
        <w:ind w:left="360" w:hanging="360"/>
        <w:jc w:val="both"/>
        <w:rPr>
          <w:sz w:val="24"/>
          <w:szCs w:val="24"/>
          <w:lang w:val="kk-KZ"/>
        </w:rPr>
      </w:pPr>
      <w:r>
        <w:rPr>
          <w:sz w:val="24"/>
          <w:szCs w:val="24"/>
          <w:lang w:val="kk-KZ"/>
        </w:rPr>
        <w:tab/>
      </w:r>
      <w:r>
        <w:rPr>
          <w:sz w:val="24"/>
          <w:szCs w:val="24"/>
          <w:lang w:val="kk-KZ"/>
        </w:rPr>
        <w:tab/>
        <w:t xml:space="preserve">8)  </w:t>
      </w:r>
      <w:r w:rsidRPr="00BF4443">
        <w:rPr>
          <w:sz w:val="24"/>
          <w:szCs w:val="24"/>
          <w:lang w:val="kk-KZ"/>
        </w:rPr>
        <w:t>Негізгі құралдардың амортизациясы және есептеу әдістері.</w:t>
      </w:r>
    </w:p>
    <w:p w:rsidR="003D4800" w:rsidRPr="00BF4443" w:rsidRDefault="003D4800" w:rsidP="003D4800">
      <w:pPr>
        <w:tabs>
          <w:tab w:val="num" w:pos="360"/>
        </w:tabs>
        <w:ind w:left="360" w:hanging="360"/>
        <w:jc w:val="both"/>
        <w:rPr>
          <w:sz w:val="24"/>
          <w:szCs w:val="24"/>
          <w:lang w:val="kk-KZ"/>
        </w:rPr>
      </w:pPr>
      <w:r w:rsidRPr="00BF4443">
        <w:rPr>
          <w:sz w:val="24"/>
          <w:szCs w:val="24"/>
          <w:lang w:val="kk-KZ"/>
        </w:rPr>
        <w:tab/>
      </w:r>
      <w:r w:rsidRPr="00BF4443">
        <w:rPr>
          <w:sz w:val="24"/>
          <w:szCs w:val="24"/>
          <w:lang w:val="kk-KZ"/>
        </w:rPr>
        <w:tab/>
      </w:r>
      <w:r>
        <w:rPr>
          <w:sz w:val="24"/>
          <w:szCs w:val="24"/>
          <w:lang w:val="kk-KZ"/>
        </w:rPr>
        <w:t xml:space="preserve">9) </w:t>
      </w:r>
      <w:r w:rsidRPr="00BF4443">
        <w:rPr>
          <w:sz w:val="24"/>
          <w:szCs w:val="24"/>
          <w:lang w:val="kk-KZ"/>
        </w:rPr>
        <w:t xml:space="preserve"> Негізгі құралдарды қайта бағалау есебі.</w:t>
      </w:r>
    </w:p>
    <w:p w:rsidR="003D4800" w:rsidRDefault="003D4800" w:rsidP="003D4800">
      <w:pPr>
        <w:tabs>
          <w:tab w:val="num" w:pos="0"/>
        </w:tabs>
        <w:jc w:val="both"/>
        <w:rPr>
          <w:sz w:val="24"/>
          <w:szCs w:val="24"/>
          <w:lang w:val="kk-KZ"/>
        </w:rPr>
      </w:pPr>
      <w:r w:rsidRPr="00BF4443">
        <w:rPr>
          <w:sz w:val="24"/>
          <w:szCs w:val="24"/>
          <w:lang w:val="kk-KZ"/>
        </w:rPr>
        <w:tab/>
        <w:t>1</w:t>
      </w:r>
      <w:r>
        <w:rPr>
          <w:sz w:val="24"/>
          <w:szCs w:val="24"/>
          <w:lang w:val="kk-KZ"/>
        </w:rPr>
        <w:t>0</w:t>
      </w:r>
      <w:r w:rsidRPr="00BF4443">
        <w:rPr>
          <w:sz w:val="24"/>
          <w:szCs w:val="24"/>
          <w:lang w:val="kk-KZ"/>
        </w:rPr>
        <w:t>) Материалды емес активтердің жіктелуі және оларды бағалау.</w:t>
      </w:r>
    </w:p>
    <w:p w:rsidR="003D4800" w:rsidRPr="00BF4443" w:rsidRDefault="003D4800" w:rsidP="003D4800">
      <w:pPr>
        <w:tabs>
          <w:tab w:val="num" w:pos="0"/>
        </w:tabs>
        <w:jc w:val="both"/>
        <w:rPr>
          <w:sz w:val="24"/>
          <w:szCs w:val="24"/>
          <w:lang w:val="kk-KZ"/>
        </w:rPr>
      </w:pPr>
      <w:r>
        <w:rPr>
          <w:sz w:val="24"/>
          <w:szCs w:val="24"/>
          <w:lang w:val="kk-KZ"/>
        </w:rPr>
        <w:tab/>
        <w:t xml:space="preserve">11) </w:t>
      </w:r>
      <w:r w:rsidRPr="00BF4443">
        <w:rPr>
          <w:sz w:val="24"/>
          <w:szCs w:val="24"/>
          <w:lang w:val="kk-KZ"/>
        </w:rPr>
        <w:t>Материалдық емес активтердің есептен шығарылуының есебі.</w:t>
      </w:r>
    </w:p>
    <w:p w:rsidR="00032CC6" w:rsidRPr="003D4800" w:rsidRDefault="00032CC6">
      <w:pPr>
        <w:rPr>
          <w:lang w:val="kk-KZ"/>
        </w:rPr>
      </w:pPr>
      <w:bookmarkStart w:id="0" w:name="_GoBack"/>
      <w:bookmarkEnd w:id="0"/>
    </w:p>
    <w:sectPr w:rsidR="00032CC6" w:rsidRPr="003D4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1D6C"/>
    <w:multiLevelType w:val="hybridMultilevel"/>
    <w:tmpl w:val="03623714"/>
    <w:lvl w:ilvl="0" w:tplc="04190011">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
    <w:nsid w:val="0B074919"/>
    <w:multiLevelType w:val="hybridMultilevel"/>
    <w:tmpl w:val="1018A72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F817DB"/>
    <w:multiLevelType w:val="hybridMultilevel"/>
    <w:tmpl w:val="B28890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13B8C922">
      <w:start w:val="1"/>
      <w:numFmt w:val="bullet"/>
      <w:lvlText w:val=""/>
      <w:lvlJc w:val="left"/>
      <w:pPr>
        <w:ind w:left="2869"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59F6E0D"/>
    <w:multiLevelType w:val="hybridMultilevel"/>
    <w:tmpl w:val="68748AD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C257F1D"/>
    <w:multiLevelType w:val="hybridMultilevel"/>
    <w:tmpl w:val="C54A22B4"/>
    <w:lvl w:ilvl="0" w:tplc="1E0E83AC">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51573893"/>
    <w:multiLevelType w:val="hybridMultilevel"/>
    <w:tmpl w:val="2CBCB5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1">
      <w:start w:val="1"/>
      <w:numFmt w:val="decimal"/>
      <w:lvlText w:val="%3)"/>
      <w:lvlJc w:val="lef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0AF75C0"/>
    <w:multiLevelType w:val="hybridMultilevel"/>
    <w:tmpl w:val="4E2673C6"/>
    <w:lvl w:ilvl="0" w:tplc="13B8C922">
      <w:start w:val="1"/>
      <w:numFmt w:val="bullet"/>
      <w:lvlText w:val=""/>
      <w:lvlJc w:val="left"/>
      <w:pPr>
        <w:tabs>
          <w:tab w:val="num" w:pos="4860"/>
        </w:tabs>
        <w:ind w:left="4860" w:hanging="360"/>
      </w:pPr>
      <w:rPr>
        <w:rFonts w:ascii="Symbol" w:hAnsi="Symbol" w:hint="default"/>
      </w:rPr>
    </w:lvl>
    <w:lvl w:ilvl="1" w:tplc="043F0003" w:tentative="1">
      <w:start w:val="1"/>
      <w:numFmt w:val="bullet"/>
      <w:lvlText w:val="o"/>
      <w:lvlJc w:val="left"/>
      <w:pPr>
        <w:tabs>
          <w:tab w:val="num" w:pos="5580"/>
        </w:tabs>
        <w:ind w:left="5580" w:hanging="360"/>
      </w:pPr>
      <w:rPr>
        <w:rFonts w:ascii="Courier New" w:hAnsi="Courier New" w:cs="Courier New" w:hint="default"/>
      </w:rPr>
    </w:lvl>
    <w:lvl w:ilvl="2" w:tplc="043F0005" w:tentative="1">
      <w:start w:val="1"/>
      <w:numFmt w:val="bullet"/>
      <w:lvlText w:val=""/>
      <w:lvlJc w:val="left"/>
      <w:pPr>
        <w:tabs>
          <w:tab w:val="num" w:pos="6300"/>
        </w:tabs>
        <w:ind w:left="6300" w:hanging="360"/>
      </w:pPr>
      <w:rPr>
        <w:rFonts w:ascii="Wingdings" w:hAnsi="Wingdings" w:hint="default"/>
      </w:rPr>
    </w:lvl>
    <w:lvl w:ilvl="3" w:tplc="043F0001" w:tentative="1">
      <w:start w:val="1"/>
      <w:numFmt w:val="bullet"/>
      <w:lvlText w:val=""/>
      <w:lvlJc w:val="left"/>
      <w:pPr>
        <w:tabs>
          <w:tab w:val="num" w:pos="7020"/>
        </w:tabs>
        <w:ind w:left="7020" w:hanging="360"/>
      </w:pPr>
      <w:rPr>
        <w:rFonts w:ascii="Symbol" w:hAnsi="Symbol" w:hint="default"/>
      </w:rPr>
    </w:lvl>
    <w:lvl w:ilvl="4" w:tplc="043F0003" w:tentative="1">
      <w:start w:val="1"/>
      <w:numFmt w:val="bullet"/>
      <w:lvlText w:val="o"/>
      <w:lvlJc w:val="left"/>
      <w:pPr>
        <w:tabs>
          <w:tab w:val="num" w:pos="7740"/>
        </w:tabs>
        <w:ind w:left="7740" w:hanging="360"/>
      </w:pPr>
      <w:rPr>
        <w:rFonts w:ascii="Courier New" w:hAnsi="Courier New" w:cs="Courier New" w:hint="default"/>
      </w:rPr>
    </w:lvl>
    <w:lvl w:ilvl="5" w:tplc="043F0005" w:tentative="1">
      <w:start w:val="1"/>
      <w:numFmt w:val="bullet"/>
      <w:lvlText w:val=""/>
      <w:lvlJc w:val="left"/>
      <w:pPr>
        <w:tabs>
          <w:tab w:val="num" w:pos="8460"/>
        </w:tabs>
        <w:ind w:left="8460" w:hanging="360"/>
      </w:pPr>
      <w:rPr>
        <w:rFonts w:ascii="Wingdings" w:hAnsi="Wingdings" w:hint="default"/>
      </w:rPr>
    </w:lvl>
    <w:lvl w:ilvl="6" w:tplc="043F0001" w:tentative="1">
      <w:start w:val="1"/>
      <w:numFmt w:val="bullet"/>
      <w:lvlText w:val=""/>
      <w:lvlJc w:val="left"/>
      <w:pPr>
        <w:tabs>
          <w:tab w:val="num" w:pos="9180"/>
        </w:tabs>
        <w:ind w:left="9180" w:hanging="360"/>
      </w:pPr>
      <w:rPr>
        <w:rFonts w:ascii="Symbol" w:hAnsi="Symbol" w:hint="default"/>
      </w:rPr>
    </w:lvl>
    <w:lvl w:ilvl="7" w:tplc="043F0003" w:tentative="1">
      <w:start w:val="1"/>
      <w:numFmt w:val="bullet"/>
      <w:lvlText w:val="o"/>
      <w:lvlJc w:val="left"/>
      <w:pPr>
        <w:tabs>
          <w:tab w:val="num" w:pos="9900"/>
        </w:tabs>
        <w:ind w:left="9900" w:hanging="360"/>
      </w:pPr>
      <w:rPr>
        <w:rFonts w:ascii="Courier New" w:hAnsi="Courier New" w:cs="Courier New" w:hint="default"/>
      </w:rPr>
    </w:lvl>
    <w:lvl w:ilvl="8" w:tplc="043F0005" w:tentative="1">
      <w:start w:val="1"/>
      <w:numFmt w:val="bullet"/>
      <w:lvlText w:val=""/>
      <w:lvlJc w:val="left"/>
      <w:pPr>
        <w:tabs>
          <w:tab w:val="num" w:pos="10620"/>
        </w:tabs>
        <w:ind w:left="10620" w:hanging="360"/>
      </w:pPr>
      <w:rPr>
        <w:rFonts w:ascii="Wingdings" w:hAnsi="Wingdings" w:hint="default"/>
      </w:rPr>
    </w:lvl>
  </w:abstractNum>
  <w:abstractNum w:abstractNumId="7">
    <w:nsid w:val="64B82BE3"/>
    <w:multiLevelType w:val="hybridMultilevel"/>
    <w:tmpl w:val="A230942E"/>
    <w:lvl w:ilvl="0" w:tplc="13B8C9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705"/>
    <w:rsid w:val="00032CC6"/>
    <w:rsid w:val="0004216A"/>
    <w:rsid w:val="000C48A0"/>
    <w:rsid w:val="00176E7D"/>
    <w:rsid w:val="001D6847"/>
    <w:rsid w:val="00230D27"/>
    <w:rsid w:val="002747C2"/>
    <w:rsid w:val="00286DFC"/>
    <w:rsid w:val="002C0A9C"/>
    <w:rsid w:val="00336C35"/>
    <w:rsid w:val="0034506B"/>
    <w:rsid w:val="003D4800"/>
    <w:rsid w:val="004020BE"/>
    <w:rsid w:val="00435E3A"/>
    <w:rsid w:val="00444705"/>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0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80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2598</Words>
  <Characters>14810</Characters>
  <Application>Microsoft Office Word</Application>
  <DocSecurity>0</DocSecurity>
  <Lines>123</Lines>
  <Paragraphs>34</Paragraphs>
  <ScaleCrop>false</ScaleCrop>
  <Company>SPecialiST RePack</Company>
  <LinksUpToDate>false</LinksUpToDate>
  <CharactersWithSpaces>17374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2017-02-02T15:39:00Z</dcterms:created>
  <dcterms:modified xsi:type="dcterms:W3CDTF">2017-02-02T15:39:00Z</dcterms:modified>
</cp:coreProperties>
</file>